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after="312"/>
        <w:ind w:firstLine="480"/>
        <w:jc w:val="left"/>
        <w:rPr>
          <w:rFonts w:ascii="宋体" w:hAnsi="宋体"/>
          <w:sz w:val="84"/>
          <w:szCs w:val="84"/>
        </w:rPr>
      </w:pPr>
      <w:r>
        <w:drawing>
          <wp:inline distT="0" distB="0" distL="0" distR="0">
            <wp:extent cx="1225550" cy="4508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1680"/>
        <w:jc w:val="center"/>
        <w:rPr>
          <w:rFonts w:ascii="宋体" w:hAnsi="宋体"/>
          <w:sz w:val="84"/>
          <w:szCs w:val="84"/>
        </w:rPr>
      </w:pPr>
    </w:p>
    <w:p>
      <w:pPr>
        <w:ind w:firstLine="480"/>
      </w:pPr>
    </w:p>
    <w:p>
      <w:pPr>
        <w:pStyle w:val="37"/>
        <w:spacing w:after="120"/>
        <w:jc w:val="center"/>
        <w:rPr>
          <w:color w:val="000000"/>
          <w:sz w:val="44"/>
          <w:lang w:eastAsia="zh-CN"/>
        </w:rPr>
      </w:pPr>
      <w:r>
        <w:rPr>
          <w:rFonts w:hint="eastAsia"/>
          <w:color w:val="000000"/>
          <w:sz w:val="44"/>
          <w:lang w:eastAsia="zh-CN"/>
        </w:rPr>
        <w:t>甘肃省宣传思想文化项目管理系统</w:t>
      </w:r>
      <w:r>
        <w:rPr>
          <w:color w:val="000000"/>
          <w:sz w:val="44"/>
          <w:lang w:eastAsia="zh-CN"/>
        </w:rPr>
        <w:t xml:space="preserve"> </w:t>
      </w:r>
    </w:p>
    <w:p>
      <w:pPr>
        <w:pStyle w:val="37"/>
        <w:spacing w:after="120"/>
        <w:jc w:val="center"/>
        <w:rPr>
          <w:color w:val="000000"/>
          <w:sz w:val="44"/>
          <w:lang w:eastAsia="zh-CN"/>
        </w:rPr>
      </w:pPr>
      <w:r>
        <w:rPr>
          <w:rFonts w:hint="eastAsia"/>
          <w:color w:val="000000"/>
          <w:sz w:val="44"/>
          <w:lang w:eastAsia="zh-CN"/>
        </w:rPr>
        <w:t>用户操作说明书</w:t>
      </w:r>
    </w:p>
    <w:p>
      <w:pPr>
        <w:ind w:firstLine="880"/>
        <w:jc w:val="center"/>
        <w:rPr>
          <w:rFonts w:ascii="宋体"/>
          <w:sz w:val="44"/>
          <w:szCs w:val="44"/>
        </w:rPr>
      </w:pPr>
    </w:p>
    <w:p>
      <w:pPr>
        <w:ind w:firstLine="720"/>
        <w:jc w:val="center"/>
        <w:rPr>
          <w:rFonts w:ascii="宋体" w:hAnsi="宋体"/>
          <w:sz w:val="36"/>
          <w:szCs w:val="36"/>
        </w:rPr>
      </w:pPr>
    </w:p>
    <w:p>
      <w:pPr>
        <w:ind w:firstLine="720"/>
        <w:jc w:val="center"/>
        <w:rPr>
          <w:rFonts w:ascii="宋体" w:hAnsi="宋体"/>
          <w:sz w:val="36"/>
          <w:szCs w:val="36"/>
        </w:rPr>
      </w:pPr>
    </w:p>
    <w:p>
      <w:pPr>
        <w:ind w:firstLine="720"/>
        <w:jc w:val="center"/>
        <w:rPr>
          <w:rFonts w:ascii="宋体" w:hAnsi="宋体"/>
          <w:sz w:val="36"/>
          <w:szCs w:val="36"/>
        </w:rPr>
      </w:pPr>
    </w:p>
    <w:p>
      <w:pPr>
        <w:ind w:firstLine="720"/>
        <w:jc w:val="center"/>
        <w:rPr>
          <w:rFonts w:ascii="宋体" w:hAnsi="宋体"/>
          <w:sz w:val="36"/>
          <w:szCs w:val="36"/>
        </w:rPr>
      </w:pPr>
    </w:p>
    <w:p>
      <w:pPr>
        <w:ind w:firstLine="720"/>
        <w:jc w:val="center"/>
        <w:rPr>
          <w:rFonts w:ascii="宋体" w:hAnsi="宋体"/>
          <w:sz w:val="36"/>
          <w:szCs w:val="36"/>
        </w:rPr>
      </w:pPr>
    </w:p>
    <w:p>
      <w:pPr>
        <w:ind w:firstLine="720"/>
        <w:jc w:val="center"/>
        <w:rPr>
          <w:rFonts w:ascii="宋体" w:hAnsi="宋体"/>
          <w:sz w:val="36"/>
          <w:szCs w:val="36"/>
        </w:rPr>
      </w:pPr>
    </w:p>
    <w:p>
      <w:pPr>
        <w:ind w:firstLine="64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万桥信息技术有限公司</w:t>
      </w:r>
    </w:p>
    <w:p>
      <w:pPr>
        <w:ind w:firstLine="64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2021</w:t>
      </w:r>
      <w:r>
        <w:rPr>
          <w:rFonts w:hint="eastAsia"/>
          <w:sz w:val="32"/>
          <w:szCs w:val="32"/>
        </w:rPr>
        <w:t>年12月16日</w:t>
      </w:r>
    </w:p>
    <w:p>
      <w:pPr>
        <w:widowControl/>
        <w:spacing w:line="240" w:lineRule="auto"/>
        <w:ind w:firstLine="643"/>
        <w:jc w:val="left"/>
        <w:rPr>
          <w:rFonts w:ascii="宋体" w:hAnsi="宋体"/>
          <w:b/>
          <w:sz w:val="32"/>
          <w:szCs w:val="32"/>
        </w:rPr>
      </w:pPr>
      <w:r>
        <w:rPr>
          <w:rFonts w:ascii="宋体" w:hAnsi="宋体"/>
          <w:b/>
          <w:sz w:val="32"/>
          <w:szCs w:val="32"/>
        </w:rPr>
        <w:br w:type="page"/>
      </w:r>
    </w:p>
    <w:p>
      <w:pPr>
        <w:pageBreakBefore/>
        <w:ind w:firstLine="560"/>
        <w:jc w:val="center"/>
        <w:rPr>
          <w:color w:val="000000"/>
          <w:sz w:val="28"/>
        </w:rPr>
      </w:pPr>
      <w:r>
        <w:rPr>
          <w:rFonts w:hint="eastAsia"/>
          <w:color w:val="000000"/>
          <w:sz w:val="28"/>
        </w:rPr>
        <w:t>版 本 历 史</w:t>
      </w:r>
    </w:p>
    <w:p>
      <w:pPr>
        <w:ind w:firstLine="0" w:firstLineChars="0"/>
        <w:rPr>
          <w:color w:val="000000"/>
        </w:rPr>
      </w:pPr>
    </w:p>
    <w:tbl>
      <w:tblPr>
        <w:tblStyle w:val="15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6"/>
        <w:gridCol w:w="1008"/>
        <w:gridCol w:w="1232"/>
        <w:gridCol w:w="2272"/>
        <w:gridCol w:w="25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76" w:type="dxa"/>
          </w:tcPr>
          <w:p>
            <w:pPr>
              <w:ind w:firstLine="0" w:firstLineChars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版本</w:t>
            </w:r>
            <w:r>
              <w:rPr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状态</w:t>
            </w:r>
          </w:p>
        </w:tc>
        <w:tc>
          <w:tcPr>
            <w:tcW w:w="1008" w:type="dxa"/>
          </w:tcPr>
          <w:p>
            <w:pPr>
              <w:ind w:firstLine="0" w:firstLineChars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作者</w:t>
            </w:r>
          </w:p>
        </w:tc>
        <w:tc>
          <w:tcPr>
            <w:tcW w:w="1232" w:type="dxa"/>
          </w:tcPr>
          <w:p>
            <w:pPr>
              <w:ind w:firstLine="0" w:firstLineChars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审批人</w:t>
            </w:r>
          </w:p>
        </w:tc>
        <w:tc>
          <w:tcPr>
            <w:tcW w:w="2272" w:type="dxa"/>
          </w:tcPr>
          <w:p>
            <w:pPr>
              <w:ind w:firstLine="0" w:firstLineChars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起止日期</w:t>
            </w:r>
          </w:p>
        </w:tc>
        <w:tc>
          <w:tcPr>
            <w:tcW w:w="2532" w:type="dxa"/>
          </w:tcPr>
          <w:p>
            <w:pPr>
              <w:ind w:firstLine="0" w:firstLineChars="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76" w:type="dxa"/>
          </w:tcPr>
          <w:p>
            <w:pPr>
              <w:ind w:firstLine="0" w:firstLine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新建/V1.0</w:t>
            </w:r>
          </w:p>
        </w:tc>
        <w:tc>
          <w:tcPr>
            <w:tcW w:w="1008" w:type="dxa"/>
          </w:tcPr>
          <w:p>
            <w:pPr>
              <w:ind w:firstLine="0" w:firstLine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宋金蕊</w:t>
            </w:r>
          </w:p>
        </w:tc>
        <w:tc>
          <w:tcPr>
            <w:tcW w:w="1232" w:type="dxa"/>
          </w:tcPr>
          <w:p>
            <w:pPr>
              <w:ind w:firstLine="0" w:firstLine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高小盼</w:t>
            </w:r>
          </w:p>
        </w:tc>
        <w:tc>
          <w:tcPr>
            <w:tcW w:w="2272" w:type="dxa"/>
          </w:tcPr>
          <w:p>
            <w:pPr>
              <w:ind w:firstLine="0" w:firstLine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2021年12月16日</w:t>
            </w:r>
          </w:p>
        </w:tc>
        <w:tc>
          <w:tcPr>
            <w:tcW w:w="2532" w:type="dxa"/>
          </w:tcPr>
          <w:p>
            <w:pPr>
              <w:ind w:firstLine="0" w:firstLineChars="0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76" w:type="dxa"/>
          </w:tcPr>
          <w:p>
            <w:pPr>
              <w:ind w:firstLine="480"/>
              <w:rPr>
                <w:color w:val="000000"/>
              </w:rPr>
            </w:pPr>
          </w:p>
        </w:tc>
        <w:tc>
          <w:tcPr>
            <w:tcW w:w="1008" w:type="dxa"/>
          </w:tcPr>
          <w:p>
            <w:pPr>
              <w:ind w:firstLine="0" w:firstLineChars="0"/>
              <w:rPr>
                <w:color w:val="000000"/>
              </w:rPr>
            </w:pPr>
          </w:p>
        </w:tc>
        <w:tc>
          <w:tcPr>
            <w:tcW w:w="1232" w:type="dxa"/>
          </w:tcPr>
          <w:p>
            <w:pPr>
              <w:ind w:firstLine="0" w:firstLineChars="0"/>
              <w:rPr>
                <w:color w:val="000000"/>
              </w:rPr>
            </w:pPr>
          </w:p>
        </w:tc>
        <w:tc>
          <w:tcPr>
            <w:tcW w:w="2272" w:type="dxa"/>
          </w:tcPr>
          <w:p>
            <w:pPr>
              <w:ind w:firstLine="0" w:firstLineChars="0"/>
              <w:rPr>
                <w:color w:val="000000"/>
              </w:rPr>
            </w:pPr>
          </w:p>
        </w:tc>
        <w:tc>
          <w:tcPr>
            <w:tcW w:w="2532" w:type="dxa"/>
          </w:tcPr>
          <w:p>
            <w:pPr>
              <w:ind w:firstLine="0" w:firstLineChars="0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76" w:type="dxa"/>
          </w:tcPr>
          <w:p>
            <w:pPr>
              <w:ind w:firstLine="480"/>
              <w:rPr>
                <w:color w:val="000000"/>
              </w:rPr>
            </w:pPr>
          </w:p>
        </w:tc>
        <w:tc>
          <w:tcPr>
            <w:tcW w:w="1008" w:type="dxa"/>
          </w:tcPr>
          <w:p>
            <w:pPr>
              <w:ind w:firstLine="0" w:firstLineChars="0"/>
              <w:rPr>
                <w:color w:val="000000"/>
              </w:rPr>
            </w:pPr>
          </w:p>
        </w:tc>
        <w:tc>
          <w:tcPr>
            <w:tcW w:w="1232" w:type="dxa"/>
          </w:tcPr>
          <w:p>
            <w:pPr>
              <w:ind w:firstLine="0" w:firstLineChars="0"/>
              <w:rPr>
                <w:color w:val="000000"/>
              </w:rPr>
            </w:pPr>
          </w:p>
        </w:tc>
        <w:tc>
          <w:tcPr>
            <w:tcW w:w="2272" w:type="dxa"/>
          </w:tcPr>
          <w:p>
            <w:pPr>
              <w:ind w:firstLine="0" w:firstLineChars="0"/>
              <w:rPr>
                <w:color w:val="000000"/>
              </w:rPr>
            </w:pPr>
          </w:p>
        </w:tc>
        <w:tc>
          <w:tcPr>
            <w:tcW w:w="2532" w:type="dxa"/>
          </w:tcPr>
          <w:p>
            <w:pPr>
              <w:ind w:firstLine="0" w:firstLineChars="0"/>
              <w:rPr>
                <w:color w:val="000000"/>
              </w:rPr>
            </w:pPr>
          </w:p>
        </w:tc>
      </w:tr>
    </w:tbl>
    <w:p>
      <w:pPr>
        <w:ind w:firstLine="480"/>
        <w:rPr>
          <w:color w:val="000000"/>
        </w:rPr>
      </w:pPr>
    </w:p>
    <w:p>
      <w:pPr>
        <w:ind w:firstLine="560"/>
        <w:jc w:val="center"/>
        <w:rPr>
          <w:color w:val="000000"/>
          <w:sz w:val="28"/>
        </w:rPr>
      </w:pPr>
    </w:p>
    <w:p>
      <w:pPr>
        <w:ind w:firstLine="480"/>
        <w:rPr>
          <w:color w:val="000000"/>
        </w:rPr>
      </w:pPr>
    </w:p>
    <w:p>
      <w:pPr>
        <w:widowControl/>
        <w:ind w:firstLine="643"/>
        <w:jc w:val="left"/>
        <w:rPr>
          <w:rFonts w:ascii="宋体" w:hAnsi="宋体"/>
          <w:b/>
          <w:sz w:val="32"/>
          <w:szCs w:val="32"/>
        </w:rPr>
      </w:pPr>
    </w:p>
    <w:p>
      <w:pPr>
        <w:widowControl/>
        <w:spacing w:line="240" w:lineRule="auto"/>
        <w:ind w:firstLine="643"/>
        <w:jc w:val="left"/>
        <w:rPr>
          <w:rFonts w:ascii="宋体" w:hAnsi="宋体"/>
          <w:b/>
          <w:sz w:val="32"/>
          <w:szCs w:val="32"/>
        </w:rPr>
      </w:pPr>
      <w:r>
        <w:rPr>
          <w:rFonts w:ascii="宋体" w:hAnsi="宋体"/>
          <w:b/>
          <w:sz w:val="32"/>
          <w:szCs w:val="32"/>
        </w:rPr>
        <w:br w:type="page"/>
      </w:r>
    </w:p>
    <w:p>
      <w:pPr>
        <w:ind w:firstLine="643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目  录</w:t>
      </w:r>
    </w:p>
    <w:p>
      <w:pPr>
        <w:pStyle w:val="11"/>
        <w:tabs>
          <w:tab w:val="left" w:pos="1050"/>
        </w:tabs>
        <w:ind w:firstLine="643"/>
        <w:rPr>
          <w:sz w:val="21"/>
        </w:rPr>
      </w:pPr>
      <w:r>
        <w:rPr>
          <w:b/>
          <w:sz w:val="32"/>
          <w:szCs w:val="32"/>
        </w:rPr>
        <w:fldChar w:fldCharType="begin"/>
      </w:r>
      <w:r>
        <w:rPr>
          <w:b/>
          <w:sz w:val="32"/>
          <w:szCs w:val="32"/>
        </w:rPr>
        <w:instrText xml:space="preserve"> TOC \o "1-3" \h \z \u </w:instrText>
      </w:r>
      <w:r>
        <w:rPr>
          <w:b/>
          <w:sz w:val="32"/>
          <w:szCs w:val="32"/>
        </w:rPr>
        <w:fldChar w:fldCharType="separate"/>
      </w:r>
      <w:r>
        <w:fldChar w:fldCharType="begin"/>
      </w:r>
      <w:r>
        <w:instrText xml:space="preserve"> HYPERLINK \l "_Toc90641456" </w:instrText>
      </w:r>
      <w:r>
        <w:fldChar w:fldCharType="separate"/>
      </w:r>
      <w:r>
        <w:rPr>
          <w:rStyle w:val="18"/>
        </w:rPr>
        <w:t>1</w:t>
      </w:r>
      <w:r>
        <w:rPr>
          <w:sz w:val="21"/>
        </w:rPr>
        <w:tab/>
      </w:r>
      <w:r>
        <w:rPr>
          <w:rStyle w:val="18"/>
          <w:rFonts w:hint="eastAsia"/>
        </w:rPr>
        <w:t>登录</w:t>
      </w:r>
      <w:r>
        <w:tab/>
      </w:r>
      <w:r>
        <w:fldChar w:fldCharType="begin"/>
      </w:r>
      <w:r>
        <w:instrText xml:space="preserve"> PAGEREF _Toc90641456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left" w:pos="1050"/>
        </w:tabs>
        <w:ind w:firstLine="480"/>
        <w:rPr>
          <w:sz w:val="21"/>
        </w:rPr>
      </w:pPr>
      <w:r>
        <w:fldChar w:fldCharType="begin"/>
      </w:r>
      <w:r>
        <w:instrText xml:space="preserve"> HYPERLINK \l "_Toc90641457" </w:instrText>
      </w:r>
      <w:r>
        <w:fldChar w:fldCharType="separate"/>
      </w:r>
      <w:r>
        <w:rPr>
          <w:rStyle w:val="18"/>
        </w:rPr>
        <w:t>2</w:t>
      </w:r>
      <w:r>
        <w:rPr>
          <w:sz w:val="21"/>
        </w:rPr>
        <w:tab/>
      </w:r>
      <w:r>
        <w:rPr>
          <w:rStyle w:val="18"/>
          <w:rFonts w:hint="eastAsia"/>
        </w:rPr>
        <w:t>通知公告</w:t>
      </w:r>
      <w:r>
        <w:tab/>
      </w:r>
      <w:r>
        <w:fldChar w:fldCharType="begin"/>
      </w:r>
      <w:r>
        <w:instrText xml:space="preserve"> PAGEREF _Toc90641457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left" w:pos="1050"/>
        </w:tabs>
        <w:ind w:firstLine="480"/>
        <w:rPr>
          <w:sz w:val="21"/>
        </w:rPr>
      </w:pPr>
      <w:r>
        <w:fldChar w:fldCharType="begin"/>
      </w:r>
      <w:r>
        <w:instrText xml:space="preserve"> HYPERLINK \l "_Toc90641458" </w:instrText>
      </w:r>
      <w:r>
        <w:fldChar w:fldCharType="separate"/>
      </w:r>
      <w:r>
        <w:rPr>
          <w:rStyle w:val="18"/>
        </w:rPr>
        <w:t>3</w:t>
      </w:r>
      <w:r>
        <w:rPr>
          <w:sz w:val="21"/>
        </w:rPr>
        <w:tab/>
      </w:r>
      <w:r>
        <w:rPr>
          <w:rStyle w:val="18"/>
          <w:rFonts w:hint="eastAsia"/>
        </w:rPr>
        <w:t>人才申报管理</w:t>
      </w:r>
      <w:r>
        <w:tab/>
      </w:r>
      <w:r>
        <w:fldChar w:fldCharType="begin"/>
      </w:r>
      <w:r>
        <w:instrText xml:space="preserve"> PAGEREF _Toc90641458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353"/>
        </w:tabs>
        <w:ind w:left="480" w:firstLine="480"/>
        <w:rPr>
          <w:sz w:val="21"/>
        </w:rPr>
      </w:pPr>
      <w:r>
        <w:fldChar w:fldCharType="begin"/>
      </w:r>
      <w:r>
        <w:instrText xml:space="preserve"> HYPERLINK \l "_Toc90641459" </w:instrText>
      </w:r>
      <w:r>
        <w:fldChar w:fldCharType="separate"/>
      </w:r>
      <w:r>
        <w:rPr>
          <w:rStyle w:val="18"/>
        </w:rPr>
        <w:t>3.1</w:t>
      </w:r>
      <w:r>
        <w:rPr>
          <w:sz w:val="21"/>
        </w:rPr>
        <w:tab/>
      </w:r>
      <w:r>
        <w:rPr>
          <w:rStyle w:val="18"/>
          <w:rFonts w:hint="eastAsia"/>
        </w:rPr>
        <w:t>发起申报</w:t>
      </w:r>
      <w:r>
        <w:tab/>
      </w:r>
      <w:r>
        <w:fldChar w:fldCharType="begin"/>
      </w:r>
      <w:r>
        <w:instrText xml:space="preserve"> PAGEREF _Toc90641459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353"/>
        </w:tabs>
        <w:ind w:left="480" w:firstLine="480"/>
        <w:rPr>
          <w:sz w:val="21"/>
        </w:rPr>
      </w:pPr>
      <w:r>
        <w:fldChar w:fldCharType="begin"/>
      </w:r>
      <w:r>
        <w:instrText xml:space="preserve"> HYPERLINK \l "_Toc90641460" </w:instrText>
      </w:r>
      <w:r>
        <w:fldChar w:fldCharType="separate"/>
      </w:r>
      <w:r>
        <w:rPr>
          <w:rStyle w:val="18"/>
        </w:rPr>
        <w:t>3.2</w:t>
      </w:r>
      <w:r>
        <w:rPr>
          <w:sz w:val="21"/>
        </w:rPr>
        <w:tab/>
      </w:r>
      <w:r>
        <w:rPr>
          <w:rStyle w:val="18"/>
          <w:rFonts w:hint="eastAsia"/>
        </w:rPr>
        <w:t>人才申报列表</w:t>
      </w:r>
      <w:r>
        <w:tab/>
      </w:r>
      <w:r>
        <w:fldChar w:fldCharType="begin"/>
      </w:r>
      <w:r>
        <w:instrText xml:space="preserve"> PAGEREF _Toc90641460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left" w:pos="1050"/>
        </w:tabs>
        <w:ind w:firstLine="480"/>
        <w:rPr>
          <w:sz w:val="21"/>
        </w:rPr>
      </w:pPr>
      <w:r>
        <w:fldChar w:fldCharType="begin"/>
      </w:r>
      <w:r>
        <w:instrText xml:space="preserve"> HYPERLINK \l "_Toc90641461" </w:instrText>
      </w:r>
      <w:r>
        <w:fldChar w:fldCharType="separate"/>
      </w:r>
      <w:r>
        <w:rPr>
          <w:rStyle w:val="18"/>
        </w:rPr>
        <w:t>4</w:t>
      </w:r>
      <w:r>
        <w:rPr>
          <w:sz w:val="21"/>
        </w:rPr>
        <w:tab/>
      </w:r>
      <w:r>
        <w:rPr>
          <w:rStyle w:val="18"/>
          <w:rFonts w:hint="eastAsia"/>
        </w:rPr>
        <w:t>人才考核管理</w:t>
      </w:r>
      <w:r>
        <w:tab/>
      </w:r>
      <w:r>
        <w:fldChar w:fldCharType="begin"/>
      </w:r>
      <w:r>
        <w:instrText xml:space="preserve"> PAGEREF _Toc90641461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353"/>
        </w:tabs>
        <w:ind w:left="480" w:firstLine="480"/>
        <w:rPr>
          <w:sz w:val="21"/>
        </w:rPr>
      </w:pPr>
      <w:r>
        <w:fldChar w:fldCharType="begin"/>
      </w:r>
      <w:r>
        <w:instrText xml:space="preserve"> HYPERLINK \l "_Toc90641462" </w:instrText>
      </w:r>
      <w:r>
        <w:fldChar w:fldCharType="separate"/>
      </w:r>
      <w:r>
        <w:rPr>
          <w:rStyle w:val="18"/>
        </w:rPr>
        <w:t>4.1</w:t>
      </w:r>
      <w:r>
        <w:rPr>
          <w:sz w:val="21"/>
        </w:rPr>
        <w:tab/>
      </w:r>
      <w:r>
        <w:rPr>
          <w:rStyle w:val="18"/>
          <w:rFonts w:hint="eastAsia"/>
        </w:rPr>
        <w:t>人才考核填报</w:t>
      </w:r>
      <w:r>
        <w:tab/>
      </w:r>
      <w:r>
        <w:fldChar w:fldCharType="begin"/>
      </w:r>
      <w:r>
        <w:instrText xml:space="preserve"> PAGEREF _Toc90641462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353"/>
        </w:tabs>
        <w:ind w:left="480" w:firstLine="480"/>
        <w:rPr>
          <w:sz w:val="21"/>
        </w:rPr>
      </w:pPr>
      <w:r>
        <w:fldChar w:fldCharType="begin"/>
      </w:r>
      <w:r>
        <w:instrText xml:space="preserve"> HYPERLINK \l "_Toc90641463" </w:instrText>
      </w:r>
      <w:r>
        <w:fldChar w:fldCharType="separate"/>
      </w:r>
      <w:r>
        <w:rPr>
          <w:rStyle w:val="18"/>
        </w:rPr>
        <w:t>4.2</w:t>
      </w:r>
      <w:r>
        <w:rPr>
          <w:sz w:val="21"/>
        </w:rPr>
        <w:tab/>
      </w:r>
      <w:r>
        <w:rPr>
          <w:rStyle w:val="18"/>
          <w:rFonts w:hint="eastAsia"/>
        </w:rPr>
        <w:t>考核信息列表</w:t>
      </w:r>
      <w:r>
        <w:tab/>
      </w:r>
      <w:r>
        <w:fldChar w:fldCharType="begin"/>
      </w:r>
      <w:r>
        <w:instrText xml:space="preserve"> PAGEREF _Toc90641463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1"/>
        <w:tabs>
          <w:tab w:val="left" w:pos="1050"/>
        </w:tabs>
        <w:ind w:firstLine="480"/>
        <w:rPr>
          <w:sz w:val="21"/>
        </w:rPr>
      </w:pPr>
      <w:r>
        <w:fldChar w:fldCharType="begin"/>
      </w:r>
      <w:r>
        <w:instrText xml:space="preserve"> HYPERLINK \l "_Toc90641464" </w:instrText>
      </w:r>
      <w:r>
        <w:fldChar w:fldCharType="separate"/>
      </w:r>
      <w:r>
        <w:rPr>
          <w:rStyle w:val="18"/>
        </w:rPr>
        <w:t>5</w:t>
      </w:r>
      <w:r>
        <w:rPr>
          <w:sz w:val="21"/>
        </w:rPr>
        <w:tab/>
      </w:r>
      <w:r>
        <w:rPr>
          <w:rStyle w:val="18"/>
          <w:rFonts w:hint="eastAsia"/>
        </w:rPr>
        <w:t>项目申报管理</w:t>
      </w:r>
      <w:r>
        <w:tab/>
      </w:r>
      <w:r>
        <w:fldChar w:fldCharType="begin"/>
      </w:r>
      <w:r>
        <w:instrText xml:space="preserve"> PAGEREF _Toc90641464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353"/>
        </w:tabs>
        <w:ind w:left="480" w:firstLine="480"/>
        <w:rPr>
          <w:sz w:val="21"/>
        </w:rPr>
      </w:pPr>
      <w:r>
        <w:fldChar w:fldCharType="begin"/>
      </w:r>
      <w:r>
        <w:instrText xml:space="preserve"> HYPERLINK \l "_Toc90641465" </w:instrText>
      </w:r>
      <w:r>
        <w:fldChar w:fldCharType="separate"/>
      </w:r>
      <w:r>
        <w:rPr>
          <w:rStyle w:val="18"/>
        </w:rPr>
        <w:t>5.1</w:t>
      </w:r>
      <w:r>
        <w:rPr>
          <w:sz w:val="21"/>
        </w:rPr>
        <w:tab/>
      </w:r>
      <w:r>
        <w:rPr>
          <w:rStyle w:val="18"/>
          <w:rFonts w:hint="eastAsia"/>
        </w:rPr>
        <w:t>项目申报</w:t>
      </w:r>
      <w:r>
        <w:tab/>
      </w:r>
      <w:r>
        <w:fldChar w:fldCharType="begin"/>
      </w:r>
      <w:r>
        <w:instrText xml:space="preserve"> PAGEREF _Toc90641465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353"/>
        </w:tabs>
        <w:ind w:left="480" w:firstLine="480"/>
        <w:rPr>
          <w:sz w:val="21"/>
        </w:rPr>
      </w:pPr>
      <w:r>
        <w:fldChar w:fldCharType="begin"/>
      </w:r>
      <w:r>
        <w:instrText xml:space="preserve"> HYPERLINK \l "_Toc90641466" </w:instrText>
      </w:r>
      <w:r>
        <w:fldChar w:fldCharType="separate"/>
      </w:r>
      <w:r>
        <w:rPr>
          <w:rStyle w:val="18"/>
        </w:rPr>
        <w:t>5.2</w:t>
      </w:r>
      <w:r>
        <w:rPr>
          <w:sz w:val="21"/>
        </w:rPr>
        <w:tab/>
      </w:r>
      <w:r>
        <w:rPr>
          <w:rStyle w:val="18"/>
          <w:rFonts w:hint="eastAsia"/>
        </w:rPr>
        <w:t>项目申报列表</w:t>
      </w:r>
      <w:r>
        <w:tab/>
      </w:r>
      <w:r>
        <w:fldChar w:fldCharType="begin"/>
      </w:r>
      <w:r>
        <w:instrText xml:space="preserve"> PAGEREF _Toc90641466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1"/>
        <w:tabs>
          <w:tab w:val="left" w:pos="1050"/>
        </w:tabs>
        <w:ind w:firstLine="480"/>
        <w:rPr>
          <w:sz w:val="21"/>
        </w:rPr>
      </w:pPr>
      <w:r>
        <w:fldChar w:fldCharType="begin"/>
      </w:r>
      <w:r>
        <w:instrText xml:space="preserve"> HYPERLINK \l "_Toc90641467" </w:instrText>
      </w:r>
      <w:r>
        <w:fldChar w:fldCharType="separate"/>
      </w:r>
      <w:r>
        <w:rPr>
          <w:rStyle w:val="18"/>
        </w:rPr>
        <w:t>6</w:t>
      </w:r>
      <w:r>
        <w:rPr>
          <w:sz w:val="21"/>
        </w:rPr>
        <w:tab/>
      </w:r>
      <w:r>
        <w:rPr>
          <w:rStyle w:val="18"/>
          <w:rFonts w:hint="eastAsia"/>
        </w:rPr>
        <w:t>项目结项管理</w:t>
      </w:r>
      <w:r>
        <w:tab/>
      </w:r>
      <w:r>
        <w:fldChar w:fldCharType="begin"/>
      </w:r>
      <w:r>
        <w:instrText xml:space="preserve"> PAGEREF _Toc90641467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353"/>
        </w:tabs>
        <w:ind w:left="480" w:firstLine="480"/>
        <w:rPr>
          <w:sz w:val="21"/>
        </w:rPr>
      </w:pPr>
      <w:r>
        <w:fldChar w:fldCharType="begin"/>
      </w:r>
      <w:r>
        <w:instrText xml:space="preserve"> HYPERLINK \l "_Toc90641468" </w:instrText>
      </w:r>
      <w:r>
        <w:fldChar w:fldCharType="separate"/>
      </w:r>
      <w:r>
        <w:rPr>
          <w:rStyle w:val="18"/>
        </w:rPr>
        <w:t>6.1</w:t>
      </w:r>
      <w:r>
        <w:rPr>
          <w:sz w:val="21"/>
        </w:rPr>
        <w:tab/>
      </w:r>
      <w:r>
        <w:rPr>
          <w:rStyle w:val="18"/>
          <w:rFonts w:hint="eastAsia"/>
        </w:rPr>
        <w:t>项目结项</w:t>
      </w:r>
      <w:r>
        <w:tab/>
      </w:r>
      <w:r>
        <w:fldChar w:fldCharType="begin"/>
      </w:r>
      <w:r>
        <w:instrText xml:space="preserve"> PAGEREF _Toc90641468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353"/>
        </w:tabs>
        <w:ind w:left="480" w:firstLine="480"/>
        <w:rPr>
          <w:sz w:val="21"/>
        </w:rPr>
      </w:pPr>
      <w:r>
        <w:fldChar w:fldCharType="begin"/>
      </w:r>
      <w:r>
        <w:instrText xml:space="preserve"> HYPERLINK \l "_Toc90641469" </w:instrText>
      </w:r>
      <w:r>
        <w:fldChar w:fldCharType="separate"/>
      </w:r>
      <w:r>
        <w:rPr>
          <w:rStyle w:val="18"/>
        </w:rPr>
        <w:t>6.2</w:t>
      </w:r>
      <w:r>
        <w:rPr>
          <w:sz w:val="21"/>
        </w:rPr>
        <w:tab/>
      </w:r>
      <w:r>
        <w:rPr>
          <w:rStyle w:val="18"/>
          <w:rFonts w:hint="eastAsia"/>
        </w:rPr>
        <w:t>项目结项列表</w:t>
      </w:r>
      <w:r>
        <w:tab/>
      </w:r>
      <w:r>
        <w:fldChar w:fldCharType="begin"/>
      </w:r>
      <w:r>
        <w:instrText xml:space="preserve"> PAGEREF _Toc90641469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spacing w:line="480" w:lineRule="auto"/>
        <w:ind w:firstLine="643"/>
        <w:rPr>
          <w:b/>
          <w:sz w:val="32"/>
          <w:szCs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8" w:right="2125" w:bottom="1418" w:left="1418" w:header="851" w:footer="992" w:gutter="0"/>
          <w:cols w:space="425" w:num="1"/>
          <w:docGrid w:type="linesAndChars" w:linePitch="326" w:charSpace="0"/>
        </w:sectPr>
      </w:pPr>
      <w:r>
        <w:rPr>
          <w:b/>
          <w:sz w:val="32"/>
          <w:szCs w:val="32"/>
        </w:rPr>
        <w:fldChar w:fldCharType="end"/>
      </w:r>
    </w:p>
    <w:p>
      <w:pPr>
        <w:pStyle w:val="28"/>
        <w:ind w:left="2"/>
      </w:pPr>
      <w:bookmarkStart w:id="0" w:name="_Toc90641456"/>
      <w:r>
        <w:rPr>
          <w:rFonts w:hint="eastAsia"/>
        </w:rPr>
        <w:t>登录</w:t>
      </w:r>
      <w:bookmarkEnd w:id="0"/>
    </w:p>
    <w:p>
      <w:pPr>
        <w:ind w:firstLine="480"/>
        <w:jc w:val="center"/>
      </w:pPr>
      <w:r>
        <w:drawing>
          <wp:inline distT="0" distB="0" distL="0" distR="0">
            <wp:extent cx="5486400" cy="2057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用户输入账号密码登录，进入系统首页。</w:t>
      </w:r>
    </w:p>
    <w:p>
      <w:pPr>
        <w:ind w:firstLine="480"/>
      </w:pPr>
      <w:r>
        <w:t>用户进行人才评审申报</w:t>
      </w:r>
      <w:r>
        <w:rPr>
          <w:rFonts w:hint="eastAsia"/>
        </w:rPr>
        <w:t>，</w:t>
      </w:r>
      <w:r>
        <w:t>人才考核信息填报</w:t>
      </w:r>
      <w:r>
        <w:rPr>
          <w:rFonts w:hint="eastAsia"/>
        </w:rPr>
        <w:t>，</w:t>
      </w:r>
      <w:r>
        <w:t>以及</w:t>
      </w:r>
      <w:r>
        <w:rPr>
          <w:rFonts w:hint="eastAsia"/>
        </w:rPr>
        <w:t>对审核</w:t>
      </w:r>
      <w:r>
        <w:t>状态进行查看</w:t>
      </w:r>
      <w:r>
        <w:rPr>
          <w:rFonts w:hint="eastAsia"/>
        </w:rPr>
        <w:t>。</w:t>
      </w:r>
    </w:p>
    <w:p>
      <w:pPr>
        <w:pStyle w:val="28"/>
        <w:ind w:left="2"/>
      </w:pPr>
      <w:bookmarkStart w:id="1" w:name="_Toc90641457"/>
      <w:r>
        <w:rPr>
          <w:rFonts w:hint="eastAsia"/>
        </w:rPr>
        <w:t>通知公告</w:t>
      </w:r>
      <w:bookmarkEnd w:id="1"/>
    </w:p>
    <w:p>
      <w:pPr>
        <w:ind w:firstLine="480"/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点击通知公告模块进入公告列表页面，在公告列表“操作”列中查看公告详情，并可查看、下载公告中的附件。</w:t>
      </w:r>
    </w:p>
    <w:p>
      <w:pPr>
        <w:ind w:firstLine="0" w:firstLineChars="0"/>
        <w:jc w:val="center"/>
        <w:rPr>
          <w:color w:val="000000"/>
          <w:sz w:val="18"/>
        </w:rPr>
      </w:pPr>
      <w:r>
        <w:drawing>
          <wp:inline distT="0" distB="0" distL="0" distR="0">
            <wp:extent cx="5486400" cy="10452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color w:val="000000"/>
          <w:sz w:val="18"/>
        </w:rPr>
      </w:pPr>
      <w:r>
        <w:drawing>
          <wp:inline distT="0" distB="0" distL="0" distR="0">
            <wp:extent cx="3613150" cy="1389380"/>
            <wp:effectExtent l="0" t="0" r="635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rcRect l="22685" r="11459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1389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left="2"/>
      </w:pPr>
      <w:bookmarkStart w:id="2" w:name="_Toc90641458"/>
      <w:r>
        <w:rPr>
          <w:rFonts w:hint="eastAsia"/>
        </w:rPr>
        <w:t>人才申报管理</w:t>
      </w:r>
      <w:bookmarkEnd w:id="2"/>
    </w:p>
    <w:p>
      <w:pPr>
        <w:pStyle w:val="29"/>
        <w:ind w:left="0" w:firstLine="0"/>
      </w:pPr>
      <w:bookmarkStart w:id="3" w:name="_Toc90641459"/>
      <w:r>
        <w:rPr>
          <w:rFonts w:hint="eastAsia"/>
        </w:rPr>
        <w:t>发起申报</w:t>
      </w:r>
      <w:bookmarkEnd w:id="3"/>
    </w:p>
    <w:p>
      <w:pPr>
        <w:ind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该页面中填写人才申报详情。</w:t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18878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点击发起申报子模块进入填表说明页，选择“已阅读”，点击【下一步】填写个人信息，根据页面字段填写信息，红星标注为必填项，如图所示：</w:t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26625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264096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点击【下一步】填写教育经历，如图所示：</w:t>
      </w:r>
    </w:p>
    <w:p>
      <w:pPr>
        <w:ind w:firstLine="0" w:firstLineChars="0"/>
        <w:jc w:val="center"/>
        <w:rPr>
          <w:shd w:val="clear" w:color="auto" w:fill="FFFFFF"/>
        </w:rPr>
      </w:pPr>
      <w:r>
        <w:drawing>
          <wp:inline distT="0" distB="0" distL="0" distR="0">
            <wp:extent cx="5486400" cy="11480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shd w:val="clear" w:color="auto" w:fill="FFFFFF"/>
        </w:rPr>
      </w:pPr>
      <w:r>
        <w:rPr>
          <w:shd w:val="clear" w:color="auto" w:fill="FFFFFF"/>
        </w:rPr>
        <w:t>点击</w:t>
      </w:r>
      <w:r>
        <w:rPr>
          <w:rFonts w:hint="eastAsia"/>
          <w:shd w:val="clear" w:color="auto" w:fill="FFFFFF"/>
        </w:rPr>
        <w:t>【下一步】填写工作经历（必填），依次填写年度考核（必填）、家庭成员（必填）、社会职务、奖励情况、项目课题、重要成果。填写完所有信息后点击【提交】按钮提交申报信息。</w:t>
      </w:r>
    </w:p>
    <w:p>
      <w:pPr>
        <w:pStyle w:val="29"/>
        <w:ind w:left="0" w:firstLine="0"/>
      </w:pPr>
      <w:bookmarkStart w:id="4" w:name="_Toc90641460"/>
      <w:r>
        <w:rPr>
          <w:rFonts w:hint="eastAsia"/>
        </w:rPr>
        <w:t>人才申报列表</w:t>
      </w:r>
      <w:bookmarkEnd w:id="4"/>
    </w:p>
    <w:p>
      <w:pPr>
        <w:ind w:firstLine="480"/>
        <w:rPr>
          <w:shd w:val="clear" w:color="auto" w:fill="FFFFFF"/>
        </w:rPr>
      </w:pPr>
      <w:r>
        <w:rPr>
          <w:shd w:val="clear" w:color="auto" w:fill="FFFFFF"/>
        </w:rPr>
        <w:t>该子模块下可查看申报信息进度</w:t>
      </w:r>
      <w:r>
        <w:rPr>
          <w:rFonts w:hint="eastAsia"/>
          <w:shd w:val="clear" w:color="auto" w:fill="FFFFFF"/>
        </w:rPr>
        <w:t>，显示考核填报信息，审核状态、审核结果随流程变化而更新。在操作列</w:t>
      </w:r>
      <w:r>
        <w:rPr>
          <w:shd w:val="clear" w:color="auto" w:fill="FFFFFF"/>
        </w:rPr>
        <w:t>点击</w:t>
      </w:r>
      <w:r>
        <w:rPr>
          <w:rFonts w:hint="eastAsia"/>
          <w:shd w:val="clear" w:color="auto" w:fill="FFFFFF"/>
        </w:rPr>
        <w:t>“详情”查看详细信息。</w:t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10337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left="2"/>
      </w:pPr>
      <w:bookmarkStart w:id="5" w:name="_Toc90641461"/>
      <w:r>
        <w:t>人才考核管理</w:t>
      </w:r>
      <w:bookmarkEnd w:id="5"/>
    </w:p>
    <w:p>
      <w:pPr>
        <w:ind w:firstLine="480"/>
      </w:pPr>
      <w:r>
        <w:rPr>
          <w:rFonts w:hint="eastAsia"/>
        </w:rPr>
        <w:t>对人才考核信息进行审核管理。分为人才考核填报和考核信息列表两个子模块。</w:t>
      </w:r>
    </w:p>
    <w:p>
      <w:pPr>
        <w:pStyle w:val="29"/>
        <w:ind w:left="0" w:firstLine="0"/>
      </w:pPr>
      <w:bookmarkStart w:id="6" w:name="_Toc90641462"/>
      <w:r>
        <w:rPr>
          <w:rFonts w:hint="eastAsia"/>
        </w:rPr>
        <w:t>人才考核填报</w:t>
      </w:r>
      <w:bookmarkEnd w:id="6"/>
    </w:p>
    <w:p>
      <w:pPr>
        <w:ind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该子模块下填写人才考核内容。点击【发起申报】进入申报信息填写页面，根据信息要求填写对应内容，如图所示：</w:t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104711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426275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hd w:val="clear" w:color="auto" w:fill="FFFFFF"/>
        </w:rPr>
      </w:pPr>
    </w:p>
    <w:p>
      <w:pPr>
        <w:pStyle w:val="29"/>
        <w:ind w:left="0" w:firstLine="0"/>
      </w:pPr>
      <w:bookmarkStart w:id="7" w:name="_Toc90641463"/>
      <w:r>
        <w:rPr>
          <w:rFonts w:hint="eastAsia"/>
        </w:rPr>
        <w:t>考核信息列表</w:t>
      </w:r>
      <w:bookmarkEnd w:id="7"/>
    </w:p>
    <w:p>
      <w:pPr>
        <w:ind w:firstLine="480"/>
        <w:rPr>
          <w:shd w:val="clear" w:color="auto" w:fill="FFFFFF"/>
        </w:rPr>
      </w:pPr>
      <w:r>
        <w:rPr>
          <w:shd w:val="clear" w:color="auto" w:fill="FFFFFF"/>
        </w:rPr>
        <w:t>该子模块下可查看</w:t>
      </w:r>
      <w:r>
        <w:rPr>
          <w:rFonts w:hint="eastAsia"/>
          <w:shd w:val="clear" w:color="auto" w:fill="FFFFFF"/>
        </w:rPr>
        <w:t>考核</w:t>
      </w:r>
      <w:r>
        <w:rPr>
          <w:shd w:val="clear" w:color="auto" w:fill="FFFFFF"/>
        </w:rPr>
        <w:t>信息进度</w:t>
      </w:r>
      <w:r>
        <w:rPr>
          <w:rFonts w:hint="eastAsia"/>
          <w:shd w:val="clear" w:color="auto" w:fill="FFFFFF"/>
        </w:rPr>
        <w:t>，显示考核填报信息，审核状态、审核结果随流程变化而更新。在操作列</w:t>
      </w:r>
      <w:r>
        <w:rPr>
          <w:shd w:val="clear" w:color="auto" w:fill="FFFFFF"/>
        </w:rPr>
        <w:t>点击</w:t>
      </w:r>
      <w:r>
        <w:rPr>
          <w:rFonts w:hint="eastAsia"/>
          <w:shd w:val="clear" w:color="auto" w:fill="FFFFFF"/>
        </w:rPr>
        <w:t>“详情”查看详细信息。</w:t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1096010"/>
            <wp:effectExtent l="0" t="0" r="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left="2"/>
      </w:pPr>
      <w:bookmarkStart w:id="8" w:name="_Toc90641464"/>
      <w:r>
        <w:rPr>
          <w:rFonts w:hint="eastAsia"/>
        </w:rPr>
        <w:t>项目申报管理</w:t>
      </w:r>
      <w:bookmarkEnd w:id="8"/>
    </w:p>
    <w:p>
      <w:pPr>
        <w:pStyle w:val="29"/>
        <w:ind w:left="0" w:firstLine="0"/>
      </w:pPr>
      <w:bookmarkStart w:id="9" w:name="_Toc90641465"/>
      <w:r>
        <w:t>项目申报</w:t>
      </w:r>
      <w:bookmarkEnd w:id="9"/>
    </w:p>
    <w:p>
      <w:pPr>
        <w:ind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该子模块下填写项目申报</w:t>
      </w:r>
      <w:bookmarkStart w:id="14" w:name="_GoBack"/>
      <w:bookmarkEnd w:id="14"/>
      <w:r>
        <w:rPr>
          <w:rFonts w:hint="eastAsia"/>
          <w:shd w:val="clear" w:color="auto" w:fill="FFFFFF"/>
        </w:rPr>
        <w:t>信息。点击发起申报子模块进入填表说明页，选择“我同意”，点击【下一步】填写项目信息，根据页面字段填写信息，红星标注为必填项，如图所示：</w:t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175133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27628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25387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填写完后点击【下一步】填写项目设计论证信息</w:t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2086610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完成后点击【下一步】填写完成项目条件和保证，如图所示：</w:t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205359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点击【下一步】继续填写预期成果，页面中点击【添加阶段性成果】，填写具体成果内容，填写完成后点击【确定】保存，在页面中填写最终成果，如图所示：</w:t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15843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hd w:val="clear" w:color="auto" w:fill="FFFFFF"/>
        </w:rPr>
      </w:pPr>
      <w:r>
        <w:drawing>
          <wp:inline distT="0" distB="0" distL="0" distR="0">
            <wp:extent cx="5486400" cy="25717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最后填写经费预算信息，点击【添加经费预算】填写经费明细，点击【确定】后保存信息，完成后点击【提交】，提交后信息不可编辑。</w:t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2360930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18516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ind w:left="0" w:firstLine="0"/>
      </w:pPr>
      <w:bookmarkStart w:id="10" w:name="_Toc90641466"/>
      <w:r>
        <w:t>项目申报列表</w:t>
      </w:r>
      <w:bookmarkEnd w:id="10"/>
    </w:p>
    <w:p>
      <w:pPr>
        <w:ind w:firstLine="480"/>
        <w:rPr>
          <w:shd w:val="clear" w:color="auto" w:fill="FFFFFF"/>
        </w:rPr>
      </w:pPr>
      <w:r>
        <w:rPr>
          <w:shd w:val="clear" w:color="auto" w:fill="FFFFFF"/>
        </w:rPr>
        <w:t>该子模块下可查看申报信息进度</w:t>
      </w:r>
      <w:r>
        <w:rPr>
          <w:rFonts w:hint="eastAsia"/>
          <w:shd w:val="clear" w:color="auto" w:fill="FFFFFF"/>
        </w:rPr>
        <w:t>，显示填报信息，审核状态、审核结果随流程变化而更新。在操作列</w:t>
      </w:r>
      <w:r>
        <w:rPr>
          <w:shd w:val="clear" w:color="auto" w:fill="FFFFFF"/>
        </w:rPr>
        <w:t>点击</w:t>
      </w:r>
      <w:r>
        <w:rPr>
          <w:rFonts w:hint="eastAsia"/>
          <w:shd w:val="clear" w:color="auto" w:fill="FFFFFF"/>
        </w:rPr>
        <w:t>“详情”查看详细信息。</w:t>
      </w:r>
    </w:p>
    <w:p>
      <w:pPr>
        <w:ind w:firstLine="0" w:firstLineChars="0"/>
        <w:rPr>
          <w:shd w:val="clear" w:color="auto" w:fill="FFFFFF"/>
        </w:rPr>
      </w:pPr>
    </w:p>
    <w:p>
      <w:pPr>
        <w:ind w:firstLine="0" w:firstLineChars="0"/>
        <w:rPr>
          <w:shd w:val="clear" w:color="auto" w:fill="FFFFFF"/>
        </w:rPr>
      </w:pPr>
      <w:r>
        <w:drawing>
          <wp:inline distT="0" distB="0" distL="0" distR="0">
            <wp:extent cx="5486400" cy="1236980"/>
            <wp:effectExtent l="0" t="0" r="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left="2"/>
      </w:pPr>
      <w:bookmarkStart w:id="11" w:name="_Toc90641467"/>
      <w:r>
        <w:rPr>
          <w:rFonts w:hint="eastAsia"/>
        </w:rPr>
        <w:t>项目结项管理</w:t>
      </w:r>
      <w:bookmarkEnd w:id="11"/>
    </w:p>
    <w:p>
      <w:pPr>
        <w:pStyle w:val="29"/>
        <w:ind w:left="0" w:firstLine="0"/>
      </w:pPr>
      <w:bookmarkStart w:id="12" w:name="_Toc90641468"/>
      <w:r>
        <w:rPr>
          <w:rFonts w:hint="eastAsia"/>
        </w:rPr>
        <w:t>项目结项</w:t>
      </w:r>
      <w:bookmarkEnd w:id="12"/>
    </w:p>
    <w:p>
      <w:pPr>
        <w:ind w:firstLine="480"/>
      </w:pPr>
      <w:r>
        <w:rPr>
          <w:rFonts w:hint="eastAsia"/>
        </w:rPr>
        <w:t>点击项目结项子模块进入填表说明页，选择“已阅读”，点击【下一步】填写个人信息，根据页面字段填写信息，红星标注为必填项，如图所示：</w:t>
      </w:r>
    </w:p>
    <w:p>
      <w:pPr>
        <w:ind w:firstLine="0" w:firstLineChars="0"/>
      </w:pPr>
      <w:r>
        <w:drawing>
          <wp:inline distT="0" distB="0" distL="0" distR="0">
            <wp:extent cx="5486400" cy="1252855"/>
            <wp:effectExtent l="0" t="0" r="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486400" cy="266763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486400" cy="80454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点击【下一步】填写项目背景及完成过程。</w:t>
      </w:r>
    </w:p>
    <w:p>
      <w:pPr>
        <w:ind w:firstLine="0" w:firstLineChars="0"/>
      </w:pPr>
      <w:r>
        <w:drawing>
          <wp:inline distT="0" distB="0" distL="0" distR="0">
            <wp:extent cx="5486400" cy="1612265"/>
            <wp:effectExtent l="0" t="0" r="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点击【下一步】填写项目成果形式及其主要内容。</w:t>
      </w:r>
    </w:p>
    <w:p>
      <w:pPr>
        <w:ind w:firstLine="0" w:firstLineChars="0"/>
      </w:pPr>
      <w:r>
        <w:drawing>
          <wp:inline distT="0" distB="0" distL="0" distR="0">
            <wp:extent cx="5486400" cy="153162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486400" cy="1483995"/>
            <wp:effectExtent l="0" t="0" r="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点击【下一步】后填写项目自我介绍，如图所示：</w:t>
      </w:r>
    </w:p>
    <w:p>
      <w:pPr>
        <w:ind w:firstLine="0" w:firstLineChars="0"/>
      </w:pPr>
      <w:r>
        <w:drawing>
          <wp:inline distT="0" distB="0" distL="0" distR="0">
            <wp:extent cx="5486400" cy="157353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ind w:left="0" w:firstLine="0"/>
      </w:pPr>
      <w:bookmarkStart w:id="13" w:name="_Toc90641469"/>
      <w:r>
        <w:rPr>
          <w:rFonts w:hint="eastAsia"/>
        </w:rPr>
        <w:t>项目结项列表</w:t>
      </w:r>
      <w:bookmarkEnd w:id="13"/>
    </w:p>
    <w:p>
      <w:pPr>
        <w:ind w:firstLine="480"/>
      </w:pPr>
      <w:r>
        <w:rPr>
          <w:rFonts w:hint="eastAsia"/>
        </w:rPr>
        <w:t>该子模块下可查看项目结项信息进度，显示结项信息，审核状态、审核结果随流程变化而更新。在操作列点击“详情”查看详细信息。</w:t>
      </w:r>
    </w:p>
    <w:p>
      <w:pPr>
        <w:ind w:firstLine="0" w:firstLineChars="0"/>
      </w:pPr>
      <w:r>
        <w:drawing>
          <wp:inline distT="0" distB="0" distL="0" distR="0">
            <wp:extent cx="5486400" cy="99441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1" w:type="default"/>
      <w:footerReference r:id="rId12" w:type="default"/>
      <w:pgSz w:w="11906" w:h="16838"/>
      <w:pgMar w:top="1418" w:right="1418" w:bottom="1418" w:left="1418" w:header="851" w:footer="850" w:gutter="0"/>
      <w:pgNumType w:start="1"/>
      <w:cols w:space="720" w:num="1"/>
      <w:docGrid w:type="linesAndChar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37165723"/>
    </w:sdtPr>
    <w:sdtContent>
      <w:p>
        <w:pPr>
          <w:pStyle w:val="9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17425318"/>
    </w:sdtPr>
    <w:sdtContent>
      <w:p>
        <w:pPr>
          <w:pStyle w:val="9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ajorHAnsi" w:hAnsiTheme="majorHAnsi" w:eastAsiaTheme="majorEastAsia" w:cstheme="majorBidi"/>
        <w:sz w:val="21"/>
        <w:szCs w:val="21"/>
      </w:rPr>
      <w:alias w:val="标题"/>
      <w:id w:val="-39122734"/>
      <w:placeholder>
        <w:docPart w:val="73922453DFCC4F21BFDA029990275DD8"/>
      </w:placeholder>
      <w:text/>
    </w:sdtPr>
    <w:sdtEndPr>
      <w:rPr>
        <w:rFonts w:asciiTheme="majorHAnsi" w:hAnsiTheme="majorHAnsi" w:eastAsiaTheme="majorEastAsia" w:cstheme="majorBidi"/>
        <w:sz w:val="21"/>
        <w:szCs w:val="21"/>
      </w:rPr>
    </w:sdtEndPr>
    <w:sdtContent>
      <w:p>
        <w:pPr>
          <w:pStyle w:val="10"/>
          <w:pBdr>
            <w:bottom w:val="thickThinSmallGap" w:color="622423" w:themeColor="accent2" w:themeShade="7F" w:sz="24" w:space="0"/>
          </w:pBdr>
          <w:spacing w:line="276" w:lineRule="auto"/>
          <w:ind w:firstLine="420"/>
          <w:rPr>
            <w:rFonts w:asciiTheme="majorHAnsi" w:hAnsiTheme="majorHAnsi" w:eastAsiaTheme="majorEastAsia" w:cstheme="majorBidi"/>
            <w:sz w:val="32"/>
            <w:szCs w:val="32"/>
          </w:rPr>
        </w:pPr>
        <w:r>
          <w:rPr>
            <w:rFonts w:hint="eastAsia" w:asciiTheme="majorHAnsi" w:hAnsiTheme="majorHAnsi" w:eastAsiaTheme="majorEastAsia" w:cstheme="majorBidi"/>
            <w:sz w:val="21"/>
            <w:szCs w:val="21"/>
          </w:rPr>
          <w:t>甘肃省宣传思想文化项目管理系统用户操作说明书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themeColor="accent2" w:themeShade="7F" w:sz="24" w:space="1"/>
      </w:pBdr>
      <w:ind w:firstLine="420"/>
      <w:rPr>
        <w:rFonts w:asciiTheme="majorHAnsi" w:hAnsiTheme="majorHAnsi" w:eastAsiaTheme="majorEastAsia" w:cstheme="majorBidi"/>
        <w:sz w:val="21"/>
        <w:szCs w:val="21"/>
      </w:rPr>
    </w:pPr>
    <w:sdt>
      <w:sdtPr>
        <w:rPr>
          <w:rFonts w:asciiTheme="majorHAnsi" w:hAnsiTheme="majorHAnsi" w:eastAsiaTheme="majorEastAsia" w:cstheme="majorBidi"/>
          <w:sz w:val="21"/>
          <w:szCs w:val="21"/>
        </w:rPr>
        <w:alias w:val="标题"/>
        <w:id w:val="77738743"/>
        <w:text/>
      </w:sdtPr>
      <w:sdtEndPr>
        <w:rPr>
          <w:rFonts w:asciiTheme="majorHAnsi" w:hAnsiTheme="majorHAnsi" w:eastAsiaTheme="majorEastAsia" w:cstheme="majorBidi"/>
          <w:sz w:val="21"/>
          <w:szCs w:val="21"/>
        </w:rPr>
      </w:sdtEndPr>
      <w:sdtContent>
        <w:r>
          <w:rPr>
            <w:rFonts w:hint="eastAsia" w:asciiTheme="majorHAnsi" w:hAnsiTheme="majorHAnsi" w:eastAsiaTheme="majorEastAsia" w:cstheme="majorBidi"/>
            <w:sz w:val="21"/>
            <w:szCs w:val="21"/>
          </w:rPr>
          <w:t>甘肃省宣传思想文化人才管理系统用户操作说明书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A84850"/>
    <w:multiLevelType w:val="multilevel"/>
    <w:tmpl w:val="17A84850"/>
    <w:lvl w:ilvl="0" w:tentative="0">
      <w:start w:val="1"/>
      <w:numFmt w:val="decimal"/>
      <w:pStyle w:val="28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29"/>
      <w:lvlText w:val="%1.%2"/>
      <w:lvlJc w:val="left"/>
      <w:pPr>
        <w:ind w:left="425" w:hanging="425"/>
      </w:pPr>
      <w:rPr>
        <w:rFonts w:hint="eastAsia"/>
      </w:rPr>
    </w:lvl>
    <w:lvl w:ilvl="2" w:tentative="0">
      <w:start w:val="1"/>
      <w:numFmt w:val="decimal"/>
      <w:pStyle w:val="30"/>
      <w:suff w:val="space"/>
      <w:lvlText w:val="%1.%2.%3"/>
      <w:lvlJc w:val="left"/>
      <w:pPr>
        <w:ind w:left="709" w:hanging="425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425" w:hanging="425"/>
      </w:pPr>
      <w:rPr>
        <w:rFonts w:hint="eastAsia"/>
      </w:rPr>
    </w:lvl>
    <w:lvl w:ilvl="4" w:tentative="0">
      <w:start w:val="1"/>
      <w:numFmt w:val="decimal"/>
      <w:lvlText w:val="%5）"/>
      <w:lvlJc w:val="left"/>
      <w:pPr>
        <w:ind w:left="360" w:hanging="36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488"/>
    <w:rsid w:val="00001AAF"/>
    <w:rsid w:val="00004004"/>
    <w:rsid w:val="00005961"/>
    <w:rsid w:val="00005B42"/>
    <w:rsid w:val="00005DAC"/>
    <w:rsid w:val="00005E29"/>
    <w:rsid w:val="00006646"/>
    <w:rsid w:val="00007A0D"/>
    <w:rsid w:val="00010E8C"/>
    <w:rsid w:val="00012984"/>
    <w:rsid w:val="000145FD"/>
    <w:rsid w:val="00016911"/>
    <w:rsid w:val="000175EA"/>
    <w:rsid w:val="00022740"/>
    <w:rsid w:val="00024684"/>
    <w:rsid w:val="00025625"/>
    <w:rsid w:val="000264DE"/>
    <w:rsid w:val="0002779D"/>
    <w:rsid w:val="00031E06"/>
    <w:rsid w:val="00041803"/>
    <w:rsid w:val="000423A8"/>
    <w:rsid w:val="00042488"/>
    <w:rsid w:val="00043F7F"/>
    <w:rsid w:val="00044C3E"/>
    <w:rsid w:val="00045D65"/>
    <w:rsid w:val="00046A17"/>
    <w:rsid w:val="0004748B"/>
    <w:rsid w:val="00047C41"/>
    <w:rsid w:val="00050F50"/>
    <w:rsid w:val="00051CD6"/>
    <w:rsid w:val="00051EEE"/>
    <w:rsid w:val="0005398C"/>
    <w:rsid w:val="00061136"/>
    <w:rsid w:val="00061471"/>
    <w:rsid w:val="00063AC9"/>
    <w:rsid w:val="0007058E"/>
    <w:rsid w:val="0007359B"/>
    <w:rsid w:val="000748DB"/>
    <w:rsid w:val="00075133"/>
    <w:rsid w:val="00081A40"/>
    <w:rsid w:val="00084B96"/>
    <w:rsid w:val="00090B2E"/>
    <w:rsid w:val="0009203F"/>
    <w:rsid w:val="00093EA3"/>
    <w:rsid w:val="000979DA"/>
    <w:rsid w:val="000A0E51"/>
    <w:rsid w:val="000A36EA"/>
    <w:rsid w:val="000A62BE"/>
    <w:rsid w:val="000B2418"/>
    <w:rsid w:val="000B7754"/>
    <w:rsid w:val="000B7B30"/>
    <w:rsid w:val="000C04BA"/>
    <w:rsid w:val="000C2C88"/>
    <w:rsid w:val="000C7B1F"/>
    <w:rsid w:val="000D1D48"/>
    <w:rsid w:val="000D3D46"/>
    <w:rsid w:val="000D5382"/>
    <w:rsid w:val="000E03C1"/>
    <w:rsid w:val="000E102A"/>
    <w:rsid w:val="000E2744"/>
    <w:rsid w:val="000E302C"/>
    <w:rsid w:val="000E333D"/>
    <w:rsid w:val="000E4187"/>
    <w:rsid w:val="000F3148"/>
    <w:rsid w:val="000F3FC1"/>
    <w:rsid w:val="000F6EF1"/>
    <w:rsid w:val="00102FAB"/>
    <w:rsid w:val="00104E45"/>
    <w:rsid w:val="00110B3F"/>
    <w:rsid w:val="00110B72"/>
    <w:rsid w:val="00114F7D"/>
    <w:rsid w:val="00115EA7"/>
    <w:rsid w:val="00117799"/>
    <w:rsid w:val="0012169F"/>
    <w:rsid w:val="00124FCA"/>
    <w:rsid w:val="001265A0"/>
    <w:rsid w:val="0012779B"/>
    <w:rsid w:val="00131A2D"/>
    <w:rsid w:val="00136A4F"/>
    <w:rsid w:val="001409A2"/>
    <w:rsid w:val="00150AFC"/>
    <w:rsid w:val="001522EA"/>
    <w:rsid w:val="00154294"/>
    <w:rsid w:val="001610DF"/>
    <w:rsid w:val="00167C40"/>
    <w:rsid w:val="0017601E"/>
    <w:rsid w:val="00176C84"/>
    <w:rsid w:val="00180213"/>
    <w:rsid w:val="00182732"/>
    <w:rsid w:val="001827C7"/>
    <w:rsid w:val="0018320D"/>
    <w:rsid w:val="0018564C"/>
    <w:rsid w:val="0019094F"/>
    <w:rsid w:val="00194BD1"/>
    <w:rsid w:val="001977E4"/>
    <w:rsid w:val="001A13E3"/>
    <w:rsid w:val="001A1682"/>
    <w:rsid w:val="001A1BD9"/>
    <w:rsid w:val="001A42F0"/>
    <w:rsid w:val="001A4E21"/>
    <w:rsid w:val="001A589C"/>
    <w:rsid w:val="001B0529"/>
    <w:rsid w:val="001B14AA"/>
    <w:rsid w:val="001B30DE"/>
    <w:rsid w:val="001B5559"/>
    <w:rsid w:val="001B66CE"/>
    <w:rsid w:val="001C0CD0"/>
    <w:rsid w:val="001C3C5E"/>
    <w:rsid w:val="001C58B9"/>
    <w:rsid w:val="001D0542"/>
    <w:rsid w:val="001D148D"/>
    <w:rsid w:val="001D2321"/>
    <w:rsid w:val="001D313E"/>
    <w:rsid w:val="001D3578"/>
    <w:rsid w:val="001D3D7C"/>
    <w:rsid w:val="001D41C6"/>
    <w:rsid w:val="001D62BD"/>
    <w:rsid w:val="001D6AEB"/>
    <w:rsid w:val="001E2633"/>
    <w:rsid w:val="001E49B9"/>
    <w:rsid w:val="001E6BA4"/>
    <w:rsid w:val="001E6D6F"/>
    <w:rsid w:val="001F0C23"/>
    <w:rsid w:val="00203821"/>
    <w:rsid w:val="002038FB"/>
    <w:rsid w:val="00205ED4"/>
    <w:rsid w:val="00210864"/>
    <w:rsid w:val="00210B88"/>
    <w:rsid w:val="00211EB8"/>
    <w:rsid w:val="00216459"/>
    <w:rsid w:val="00216741"/>
    <w:rsid w:val="002211F9"/>
    <w:rsid w:val="00221D4A"/>
    <w:rsid w:val="00227113"/>
    <w:rsid w:val="00227728"/>
    <w:rsid w:val="00244DF2"/>
    <w:rsid w:val="00253EEF"/>
    <w:rsid w:val="00256053"/>
    <w:rsid w:val="002633AB"/>
    <w:rsid w:val="002646A7"/>
    <w:rsid w:val="00264842"/>
    <w:rsid w:val="00264AEF"/>
    <w:rsid w:val="002660E4"/>
    <w:rsid w:val="002704C4"/>
    <w:rsid w:val="00271849"/>
    <w:rsid w:val="00271F5E"/>
    <w:rsid w:val="00273B87"/>
    <w:rsid w:val="002800D6"/>
    <w:rsid w:val="00280756"/>
    <w:rsid w:val="0028758B"/>
    <w:rsid w:val="00287B18"/>
    <w:rsid w:val="00287F72"/>
    <w:rsid w:val="00291CC9"/>
    <w:rsid w:val="00292064"/>
    <w:rsid w:val="002A3398"/>
    <w:rsid w:val="002A7B98"/>
    <w:rsid w:val="002B0500"/>
    <w:rsid w:val="002B196C"/>
    <w:rsid w:val="002B381E"/>
    <w:rsid w:val="002B4053"/>
    <w:rsid w:val="002B6E90"/>
    <w:rsid w:val="002B7AFE"/>
    <w:rsid w:val="002C1E5D"/>
    <w:rsid w:val="002D1117"/>
    <w:rsid w:val="002D5D92"/>
    <w:rsid w:val="002D5FDF"/>
    <w:rsid w:val="002D6C4C"/>
    <w:rsid w:val="002E16CA"/>
    <w:rsid w:val="002E1912"/>
    <w:rsid w:val="002E3122"/>
    <w:rsid w:val="002E3A7F"/>
    <w:rsid w:val="002E4A75"/>
    <w:rsid w:val="002E4B0C"/>
    <w:rsid w:val="002E4FA3"/>
    <w:rsid w:val="002E609B"/>
    <w:rsid w:val="002E64FE"/>
    <w:rsid w:val="002E6506"/>
    <w:rsid w:val="002E6B60"/>
    <w:rsid w:val="002F057F"/>
    <w:rsid w:val="002F1A8C"/>
    <w:rsid w:val="002F6F60"/>
    <w:rsid w:val="00300AB9"/>
    <w:rsid w:val="00304A3A"/>
    <w:rsid w:val="00307625"/>
    <w:rsid w:val="00320574"/>
    <w:rsid w:val="0032313D"/>
    <w:rsid w:val="003256E5"/>
    <w:rsid w:val="00325CBC"/>
    <w:rsid w:val="00325ECC"/>
    <w:rsid w:val="00331F76"/>
    <w:rsid w:val="00333A75"/>
    <w:rsid w:val="00335B09"/>
    <w:rsid w:val="003506DA"/>
    <w:rsid w:val="00350A44"/>
    <w:rsid w:val="00351A3E"/>
    <w:rsid w:val="00352AC3"/>
    <w:rsid w:val="003534FF"/>
    <w:rsid w:val="0035490C"/>
    <w:rsid w:val="0035675F"/>
    <w:rsid w:val="003570EF"/>
    <w:rsid w:val="00363537"/>
    <w:rsid w:val="0036394D"/>
    <w:rsid w:val="003662FE"/>
    <w:rsid w:val="00370AF9"/>
    <w:rsid w:val="003802DB"/>
    <w:rsid w:val="003810FE"/>
    <w:rsid w:val="00383626"/>
    <w:rsid w:val="0038634C"/>
    <w:rsid w:val="00387181"/>
    <w:rsid w:val="00391ACC"/>
    <w:rsid w:val="00391CCF"/>
    <w:rsid w:val="00392C4D"/>
    <w:rsid w:val="0039467F"/>
    <w:rsid w:val="003955AC"/>
    <w:rsid w:val="00397B65"/>
    <w:rsid w:val="003A45CF"/>
    <w:rsid w:val="003A7EB4"/>
    <w:rsid w:val="003B5E01"/>
    <w:rsid w:val="003C0B08"/>
    <w:rsid w:val="003C1B90"/>
    <w:rsid w:val="003C786B"/>
    <w:rsid w:val="003D0A28"/>
    <w:rsid w:val="003E0874"/>
    <w:rsid w:val="003E0F6A"/>
    <w:rsid w:val="003E11B5"/>
    <w:rsid w:val="003E155F"/>
    <w:rsid w:val="003E1DEE"/>
    <w:rsid w:val="003E4071"/>
    <w:rsid w:val="003E516A"/>
    <w:rsid w:val="003E5CA8"/>
    <w:rsid w:val="003E6DD1"/>
    <w:rsid w:val="003F4671"/>
    <w:rsid w:val="003F4849"/>
    <w:rsid w:val="003F6F78"/>
    <w:rsid w:val="003F7DCE"/>
    <w:rsid w:val="00400B41"/>
    <w:rsid w:val="00401353"/>
    <w:rsid w:val="00401E7A"/>
    <w:rsid w:val="0040246E"/>
    <w:rsid w:val="0040253D"/>
    <w:rsid w:val="004050BC"/>
    <w:rsid w:val="004149DD"/>
    <w:rsid w:val="0041597D"/>
    <w:rsid w:val="00416658"/>
    <w:rsid w:val="00416E5D"/>
    <w:rsid w:val="0042057E"/>
    <w:rsid w:val="00421166"/>
    <w:rsid w:val="00421418"/>
    <w:rsid w:val="0042146A"/>
    <w:rsid w:val="00430DCF"/>
    <w:rsid w:val="00434CE4"/>
    <w:rsid w:val="00434D07"/>
    <w:rsid w:val="004365BB"/>
    <w:rsid w:val="00441B52"/>
    <w:rsid w:val="00443875"/>
    <w:rsid w:val="00443990"/>
    <w:rsid w:val="00446B40"/>
    <w:rsid w:val="00446F28"/>
    <w:rsid w:val="00455E0D"/>
    <w:rsid w:val="00463C30"/>
    <w:rsid w:val="0046464A"/>
    <w:rsid w:val="00464A5E"/>
    <w:rsid w:val="00465468"/>
    <w:rsid w:val="00465A37"/>
    <w:rsid w:val="00465B96"/>
    <w:rsid w:val="00474A86"/>
    <w:rsid w:val="00480244"/>
    <w:rsid w:val="00480615"/>
    <w:rsid w:val="00484FFC"/>
    <w:rsid w:val="00485890"/>
    <w:rsid w:val="00485F03"/>
    <w:rsid w:val="004875B8"/>
    <w:rsid w:val="004903E8"/>
    <w:rsid w:val="00490D47"/>
    <w:rsid w:val="004922F1"/>
    <w:rsid w:val="004B5A8C"/>
    <w:rsid w:val="004B7DDE"/>
    <w:rsid w:val="004C5787"/>
    <w:rsid w:val="004C6099"/>
    <w:rsid w:val="004C6782"/>
    <w:rsid w:val="004D12E7"/>
    <w:rsid w:val="004D3E38"/>
    <w:rsid w:val="004D5F84"/>
    <w:rsid w:val="004D62A9"/>
    <w:rsid w:val="004E0E75"/>
    <w:rsid w:val="004E4B54"/>
    <w:rsid w:val="004E57FA"/>
    <w:rsid w:val="004F14D4"/>
    <w:rsid w:val="004F3201"/>
    <w:rsid w:val="004F5E04"/>
    <w:rsid w:val="00501F1A"/>
    <w:rsid w:val="005068F9"/>
    <w:rsid w:val="00507208"/>
    <w:rsid w:val="00512DBC"/>
    <w:rsid w:val="00521DA2"/>
    <w:rsid w:val="0052233E"/>
    <w:rsid w:val="005301F5"/>
    <w:rsid w:val="00533E75"/>
    <w:rsid w:val="00537921"/>
    <w:rsid w:val="0054175D"/>
    <w:rsid w:val="00542633"/>
    <w:rsid w:val="00544728"/>
    <w:rsid w:val="005543E8"/>
    <w:rsid w:val="0056076A"/>
    <w:rsid w:val="0056232C"/>
    <w:rsid w:val="00563ADD"/>
    <w:rsid w:val="005641C7"/>
    <w:rsid w:val="00571D4A"/>
    <w:rsid w:val="005731AA"/>
    <w:rsid w:val="00575B35"/>
    <w:rsid w:val="00576178"/>
    <w:rsid w:val="005769C8"/>
    <w:rsid w:val="0058722B"/>
    <w:rsid w:val="005919EB"/>
    <w:rsid w:val="005A6B35"/>
    <w:rsid w:val="005B30A3"/>
    <w:rsid w:val="005B40C6"/>
    <w:rsid w:val="005B7BAB"/>
    <w:rsid w:val="005C0C6E"/>
    <w:rsid w:val="005C1847"/>
    <w:rsid w:val="005C20C2"/>
    <w:rsid w:val="005C20FB"/>
    <w:rsid w:val="005C5317"/>
    <w:rsid w:val="005C5EDC"/>
    <w:rsid w:val="005D0803"/>
    <w:rsid w:val="005D229A"/>
    <w:rsid w:val="005D2AD4"/>
    <w:rsid w:val="005D3102"/>
    <w:rsid w:val="005D51B4"/>
    <w:rsid w:val="005E02E9"/>
    <w:rsid w:val="005E1895"/>
    <w:rsid w:val="005E2300"/>
    <w:rsid w:val="005E6BE0"/>
    <w:rsid w:val="005F5C10"/>
    <w:rsid w:val="005F79A0"/>
    <w:rsid w:val="005F7F06"/>
    <w:rsid w:val="006033CA"/>
    <w:rsid w:val="00603CFD"/>
    <w:rsid w:val="006102C5"/>
    <w:rsid w:val="00610335"/>
    <w:rsid w:val="00624AE8"/>
    <w:rsid w:val="00624DFE"/>
    <w:rsid w:val="00626B45"/>
    <w:rsid w:val="00633A35"/>
    <w:rsid w:val="00635201"/>
    <w:rsid w:val="00635F8E"/>
    <w:rsid w:val="00643161"/>
    <w:rsid w:val="00651112"/>
    <w:rsid w:val="006514F6"/>
    <w:rsid w:val="00652AB5"/>
    <w:rsid w:val="00652CD4"/>
    <w:rsid w:val="006541F5"/>
    <w:rsid w:val="006548A0"/>
    <w:rsid w:val="0065715F"/>
    <w:rsid w:val="00660DB6"/>
    <w:rsid w:val="0066121B"/>
    <w:rsid w:val="00664F1E"/>
    <w:rsid w:val="006703AE"/>
    <w:rsid w:val="00677192"/>
    <w:rsid w:val="0068008B"/>
    <w:rsid w:val="00680C73"/>
    <w:rsid w:val="006865D1"/>
    <w:rsid w:val="006873A4"/>
    <w:rsid w:val="00687D3D"/>
    <w:rsid w:val="0069240B"/>
    <w:rsid w:val="006928F3"/>
    <w:rsid w:val="0069369F"/>
    <w:rsid w:val="00694344"/>
    <w:rsid w:val="006962D8"/>
    <w:rsid w:val="006A0E60"/>
    <w:rsid w:val="006A29DD"/>
    <w:rsid w:val="006A30DF"/>
    <w:rsid w:val="006A33E1"/>
    <w:rsid w:val="006A4E8F"/>
    <w:rsid w:val="006A66FC"/>
    <w:rsid w:val="006B1DD0"/>
    <w:rsid w:val="006B2AD3"/>
    <w:rsid w:val="006B74C7"/>
    <w:rsid w:val="006C0B0D"/>
    <w:rsid w:val="006C54A2"/>
    <w:rsid w:val="006C741C"/>
    <w:rsid w:val="006D0A75"/>
    <w:rsid w:val="006D12CE"/>
    <w:rsid w:val="006E307F"/>
    <w:rsid w:val="006E503A"/>
    <w:rsid w:val="006E5DB3"/>
    <w:rsid w:val="006F024F"/>
    <w:rsid w:val="006F1980"/>
    <w:rsid w:val="006F2758"/>
    <w:rsid w:val="006F488D"/>
    <w:rsid w:val="006F4A83"/>
    <w:rsid w:val="006F682D"/>
    <w:rsid w:val="006F6B7F"/>
    <w:rsid w:val="0070032C"/>
    <w:rsid w:val="0070229C"/>
    <w:rsid w:val="007036B9"/>
    <w:rsid w:val="00705351"/>
    <w:rsid w:val="007130EB"/>
    <w:rsid w:val="00713F96"/>
    <w:rsid w:val="00716B59"/>
    <w:rsid w:val="00722666"/>
    <w:rsid w:val="00727B5C"/>
    <w:rsid w:val="00727B93"/>
    <w:rsid w:val="007314EB"/>
    <w:rsid w:val="007345FE"/>
    <w:rsid w:val="00735D08"/>
    <w:rsid w:val="00736E70"/>
    <w:rsid w:val="00744E3B"/>
    <w:rsid w:val="0074698E"/>
    <w:rsid w:val="00747AC5"/>
    <w:rsid w:val="00751376"/>
    <w:rsid w:val="00761927"/>
    <w:rsid w:val="0076266F"/>
    <w:rsid w:val="007643E5"/>
    <w:rsid w:val="007648A4"/>
    <w:rsid w:val="00764D03"/>
    <w:rsid w:val="00770764"/>
    <w:rsid w:val="007716E4"/>
    <w:rsid w:val="0077384F"/>
    <w:rsid w:val="00785DC8"/>
    <w:rsid w:val="007922EE"/>
    <w:rsid w:val="00796ED3"/>
    <w:rsid w:val="007971B8"/>
    <w:rsid w:val="007A0173"/>
    <w:rsid w:val="007A356D"/>
    <w:rsid w:val="007A599F"/>
    <w:rsid w:val="007A620A"/>
    <w:rsid w:val="007A68F7"/>
    <w:rsid w:val="007A70E9"/>
    <w:rsid w:val="007B555F"/>
    <w:rsid w:val="007C63EA"/>
    <w:rsid w:val="007C718D"/>
    <w:rsid w:val="007D1827"/>
    <w:rsid w:val="007D1FAF"/>
    <w:rsid w:val="007D271F"/>
    <w:rsid w:val="007D5328"/>
    <w:rsid w:val="007D6584"/>
    <w:rsid w:val="007D7FD8"/>
    <w:rsid w:val="007E0083"/>
    <w:rsid w:val="007E0499"/>
    <w:rsid w:val="007E0984"/>
    <w:rsid w:val="007E5658"/>
    <w:rsid w:val="007F39D4"/>
    <w:rsid w:val="007F440D"/>
    <w:rsid w:val="007F714C"/>
    <w:rsid w:val="00801E4F"/>
    <w:rsid w:val="00803CE1"/>
    <w:rsid w:val="008049F8"/>
    <w:rsid w:val="0081013A"/>
    <w:rsid w:val="008122ED"/>
    <w:rsid w:val="00821257"/>
    <w:rsid w:val="0082133D"/>
    <w:rsid w:val="008247DC"/>
    <w:rsid w:val="00824852"/>
    <w:rsid w:val="00824980"/>
    <w:rsid w:val="008258F8"/>
    <w:rsid w:val="00830099"/>
    <w:rsid w:val="008348AC"/>
    <w:rsid w:val="008358CB"/>
    <w:rsid w:val="00847120"/>
    <w:rsid w:val="00850362"/>
    <w:rsid w:val="008620C8"/>
    <w:rsid w:val="008654C6"/>
    <w:rsid w:val="0086560A"/>
    <w:rsid w:val="00867B2F"/>
    <w:rsid w:val="00867E8B"/>
    <w:rsid w:val="00870C58"/>
    <w:rsid w:val="008750EB"/>
    <w:rsid w:val="00875F73"/>
    <w:rsid w:val="0087784C"/>
    <w:rsid w:val="00877EDB"/>
    <w:rsid w:val="008803EE"/>
    <w:rsid w:val="00881473"/>
    <w:rsid w:val="008838C3"/>
    <w:rsid w:val="00884A63"/>
    <w:rsid w:val="00887848"/>
    <w:rsid w:val="008908B7"/>
    <w:rsid w:val="0089188D"/>
    <w:rsid w:val="00892F67"/>
    <w:rsid w:val="008937AC"/>
    <w:rsid w:val="00893A86"/>
    <w:rsid w:val="00896864"/>
    <w:rsid w:val="008A07C7"/>
    <w:rsid w:val="008A2C4F"/>
    <w:rsid w:val="008A4CE4"/>
    <w:rsid w:val="008A5A2C"/>
    <w:rsid w:val="008A704A"/>
    <w:rsid w:val="008B244B"/>
    <w:rsid w:val="008B3FF7"/>
    <w:rsid w:val="008C0345"/>
    <w:rsid w:val="008C172C"/>
    <w:rsid w:val="008C3D08"/>
    <w:rsid w:val="008C474B"/>
    <w:rsid w:val="008C58F0"/>
    <w:rsid w:val="008C7389"/>
    <w:rsid w:val="008D14E1"/>
    <w:rsid w:val="008D1594"/>
    <w:rsid w:val="008D2139"/>
    <w:rsid w:val="008D6BAF"/>
    <w:rsid w:val="008E38C1"/>
    <w:rsid w:val="008E647C"/>
    <w:rsid w:val="008E6639"/>
    <w:rsid w:val="008E6944"/>
    <w:rsid w:val="008F0355"/>
    <w:rsid w:val="008F0923"/>
    <w:rsid w:val="008F0DF1"/>
    <w:rsid w:val="008F50F5"/>
    <w:rsid w:val="008F537F"/>
    <w:rsid w:val="008F707B"/>
    <w:rsid w:val="00903264"/>
    <w:rsid w:val="009042E6"/>
    <w:rsid w:val="00904CE6"/>
    <w:rsid w:val="00905514"/>
    <w:rsid w:val="009077DE"/>
    <w:rsid w:val="00910A4F"/>
    <w:rsid w:val="00910AC8"/>
    <w:rsid w:val="0091120A"/>
    <w:rsid w:val="00911CAC"/>
    <w:rsid w:val="009125D4"/>
    <w:rsid w:val="00917704"/>
    <w:rsid w:val="00921F96"/>
    <w:rsid w:val="009252B2"/>
    <w:rsid w:val="00925925"/>
    <w:rsid w:val="00930A4E"/>
    <w:rsid w:val="00941B04"/>
    <w:rsid w:val="00957AC4"/>
    <w:rsid w:val="00957D47"/>
    <w:rsid w:val="00957F54"/>
    <w:rsid w:val="00964133"/>
    <w:rsid w:val="00964E2A"/>
    <w:rsid w:val="00970DD7"/>
    <w:rsid w:val="009727E2"/>
    <w:rsid w:val="00974090"/>
    <w:rsid w:val="00976B2B"/>
    <w:rsid w:val="00995B97"/>
    <w:rsid w:val="009A0784"/>
    <w:rsid w:val="009A1BBD"/>
    <w:rsid w:val="009A4463"/>
    <w:rsid w:val="009A4651"/>
    <w:rsid w:val="009A6626"/>
    <w:rsid w:val="009A7BB5"/>
    <w:rsid w:val="009B11FA"/>
    <w:rsid w:val="009B244E"/>
    <w:rsid w:val="009C1FDD"/>
    <w:rsid w:val="009C562C"/>
    <w:rsid w:val="009C7B99"/>
    <w:rsid w:val="009D2947"/>
    <w:rsid w:val="009E026B"/>
    <w:rsid w:val="009E6AF1"/>
    <w:rsid w:val="009E7D9D"/>
    <w:rsid w:val="009E7EC8"/>
    <w:rsid w:val="009E7F1F"/>
    <w:rsid w:val="009F318A"/>
    <w:rsid w:val="009F55A2"/>
    <w:rsid w:val="009F58F4"/>
    <w:rsid w:val="00A00BDA"/>
    <w:rsid w:val="00A0149D"/>
    <w:rsid w:val="00A020D1"/>
    <w:rsid w:val="00A02643"/>
    <w:rsid w:val="00A03791"/>
    <w:rsid w:val="00A06C74"/>
    <w:rsid w:val="00A07071"/>
    <w:rsid w:val="00A12510"/>
    <w:rsid w:val="00A152B9"/>
    <w:rsid w:val="00A156EF"/>
    <w:rsid w:val="00A1722F"/>
    <w:rsid w:val="00A221E9"/>
    <w:rsid w:val="00A22F83"/>
    <w:rsid w:val="00A27EF3"/>
    <w:rsid w:val="00A3285B"/>
    <w:rsid w:val="00A34A64"/>
    <w:rsid w:val="00A4072F"/>
    <w:rsid w:val="00A41911"/>
    <w:rsid w:val="00A436D0"/>
    <w:rsid w:val="00A4401F"/>
    <w:rsid w:val="00A44590"/>
    <w:rsid w:val="00A51405"/>
    <w:rsid w:val="00A529C6"/>
    <w:rsid w:val="00A531A6"/>
    <w:rsid w:val="00A5330B"/>
    <w:rsid w:val="00A54505"/>
    <w:rsid w:val="00A54B73"/>
    <w:rsid w:val="00A552F4"/>
    <w:rsid w:val="00A578DE"/>
    <w:rsid w:val="00A66A33"/>
    <w:rsid w:val="00A70A62"/>
    <w:rsid w:val="00A743B6"/>
    <w:rsid w:val="00A811D1"/>
    <w:rsid w:val="00A819DF"/>
    <w:rsid w:val="00A8275F"/>
    <w:rsid w:val="00A834C2"/>
    <w:rsid w:val="00A838A1"/>
    <w:rsid w:val="00A839B1"/>
    <w:rsid w:val="00A904F6"/>
    <w:rsid w:val="00A91099"/>
    <w:rsid w:val="00A935FB"/>
    <w:rsid w:val="00A952D8"/>
    <w:rsid w:val="00AA2883"/>
    <w:rsid w:val="00AB03DD"/>
    <w:rsid w:val="00AB1787"/>
    <w:rsid w:val="00AB1A2C"/>
    <w:rsid w:val="00AB2124"/>
    <w:rsid w:val="00AB290F"/>
    <w:rsid w:val="00AB7D50"/>
    <w:rsid w:val="00AC1456"/>
    <w:rsid w:val="00AD1874"/>
    <w:rsid w:val="00AD3053"/>
    <w:rsid w:val="00AD3C41"/>
    <w:rsid w:val="00AD48C3"/>
    <w:rsid w:val="00AD5071"/>
    <w:rsid w:val="00AD5800"/>
    <w:rsid w:val="00AE0AD8"/>
    <w:rsid w:val="00AE0E88"/>
    <w:rsid w:val="00AE0EE7"/>
    <w:rsid w:val="00AE7930"/>
    <w:rsid w:val="00AF2AFC"/>
    <w:rsid w:val="00AF624A"/>
    <w:rsid w:val="00AF63C1"/>
    <w:rsid w:val="00B013CC"/>
    <w:rsid w:val="00B0293E"/>
    <w:rsid w:val="00B03029"/>
    <w:rsid w:val="00B04DB8"/>
    <w:rsid w:val="00B05C38"/>
    <w:rsid w:val="00B1005E"/>
    <w:rsid w:val="00B12F03"/>
    <w:rsid w:val="00B14BC9"/>
    <w:rsid w:val="00B1651C"/>
    <w:rsid w:val="00B254FF"/>
    <w:rsid w:val="00B333F0"/>
    <w:rsid w:val="00B4155D"/>
    <w:rsid w:val="00B42FE8"/>
    <w:rsid w:val="00B43584"/>
    <w:rsid w:val="00B51614"/>
    <w:rsid w:val="00B51BC2"/>
    <w:rsid w:val="00B51F9C"/>
    <w:rsid w:val="00B55359"/>
    <w:rsid w:val="00B60D11"/>
    <w:rsid w:val="00B6464E"/>
    <w:rsid w:val="00B7036E"/>
    <w:rsid w:val="00B7585F"/>
    <w:rsid w:val="00B817AE"/>
    <w:rsid w:val="00B81C9B"/>
    <w:rsid w:val="00B81DCE"/>
    <w:rsid w:val="00B84487"/>
    <w:rsid w:val="00B90E28"/>
    <w:rsid w:val="00B93121"/>
    <w:rsid w:val="00B96017"/>
    <w:rsid w:val="00B9756B"/>
    <w:rsid w:val="00B9766F"/>
    <w:rsid w:val="00BA5132"/>
    <w:rsid w:val="00BB1E40"/>
    <w:rsid w:val="00BB4082"/>
    <w:rsid w:val="00BB5DC2"/>
    <w:rsid w:val="00BB6595"/>
    <w:rsid w:val="00BC33B4"/>
    <w:rsid w:val="00BC33FD"/>
    <w:rsid w:val="00BC3ECE"/>
    <w:rsid w:val="00BC405B"/>
    <w:rsid w:val="00BC482E"/>
    <w:rsid w:val="00BD0D9C"/>
    <w:rsid w:val="00BD1D34"/>
    <w:rsid w:val="00BD2236"/>
    <w:rsid w:val="00BD67A4"/>
    <w:rsid w:val="00BE4F59"/>
    <w:rsid w:val="00BF0921"/>
    <w:rsid w:val="00BF0963"/>
    <w:rsid w:val="00BF15C3"/>
    <w:rsid w:val="00BF74FE"/>
    <w:rsid w:val="00C00CBF"/>
    <w:rsid w:val="00C01AE6"/>
    <w:rsid w:val="00C01B00"/>
    <w:rsid w:val="00C01D01"/>
    <w:rsid w:val="00C1063C"/>
    <w:rsid w:val="00C10F5D"/>
    <w:rsid w:val="00C12067"/>
    <w:rsid w:val="00C15A87"/>
    <w:rsid w:val="00C167A1"/>
    <w:rsid w:val="00C20C8C"/>
    <w:rsid w:val="00C235A1"/>
    <w:rsid w:val="00C24CF4"/>
    <w:rsid w:val="00C25031"/>
    <w:rsid w:val="00C25ED9"/>
    <w:rsid w:val="00C3329B"/>
    <w:rsid w:val="00C337EA"/>
    <w:rsid w:val="00C33B1A"/>
    <w:rsid w:val="00C355FC"/>
    <w:rsid w:val="00C3619B"/>
    <w:rsid w:val="00C36F15"/>
    <w:rsid w:val="00C37926"/>
    <w:rsid w:val="00C41CAE"/>
    <w:rsid w:val="00C460D9"/>
    <w:rsid w:val="00C47400"/>
    <w:rsid w:val="00C479E0"/>
    <w:rsid w:val="00C52736"/>
    <w:rsid w:val="00C53D8E"/>
    <w:rsid w:val="00C53E53"/>
    <w:rsid w:val="00C55356"/>
    <w:rsid w:val="00C56C46"/>
    <w:rsid w:val="00C578A6"/>
    <w:rsid w:val="00C611A3"/>
    <w:rsid w:val="00C63257"/>
    <w:rsid w:val="00C66959"/>
    <w:rsid w:val="00C66F61"/>
    <w:rsid w:val="00C70105"/>
    <w:rsid w:val="00C7515C"/>
    <w:rsid w:val="00C751C1"/>
    <w:rsid w:val="00C8343F"/>
    <w:rsid w:val="00C8363E"/>
    <w:rsid w:val="00C841A0"/>
    <w:rsid w:val="00C84FA1"/>
    <w:rsid w:val="00C854F4"/>
    <w:rsid w:val="00C864D8"/>
    <w:rsid w:val="00C92F56"/>
    <w:rsid w:val="00C9561F"/>
    <w:rsid w:val="00CA05D1"/>
    <w:rsid w:val="00CA646B"/>
    <w:rsid w:val="00CB2188"/>
    <w:rsid w:val="00CB45D8"/>
    <w:rsid w:val="00CB7221"/>
    <w:rsid w:val="00CB786F"/>
    <w:rsid w:val="00CC0864"/>
    <w:rsid w:val="00CC481D"/>
    <w:rsid w:val="00CC5C87"/>
    <w:rsid w:val="00CD3D05"/>
    <w:rsid w:val="00CD5C5C"/>
    <w:rsid w:val="00CD6406"/>
    <w:rsid w:val="00CD738C"/>
    <w:rsid w:val="00CE014B"/>
    <w:rsid w:val="00CE121F"/>
    <w:rsid w:val="00CE29CC"/>
    <w:rsid w:val="00CE4794"/>
    <w:rsid w:val="00CE6313"/>
    <w:rsid w:val="00CF06B4"/>
    <w:rsid w:val="00CF22DF"/>
    <w:rsid w:val="00CF5786"/>
    <w:rsid w:val="00D00DE7"/>
    <w:rsid w:val="00D01394"/>
    <w:rsid w:val="00D01CB3"/>
    <w:rsid w:val="00D01D79"/>
    <w:rsid w:val="00D0677F"/>
    <w:rsid w:val="00D10172"/>
    <w:rsid w:val="00D12011"/>
    <w:rsid w:val="00D12777"/>
    <w:rsid w:val="00D13447"/>
    <w:rsid w:val="00D13986"/>
    <w:rsid w:val="00D213A2"/>
    <w:rsid w:val="00D23594"/>
    <w:rsid w:val="00D25A36"/>
    <w:rsid w:val="00D262E5"/>
    <w:rsid w:val="00D32EFB"/>
    <w:rsid w:val="00D45299"/>
    <w:rsid w:val="00D45319"/>
    <w:rsid w:val="00D456F6"/>
    <w:rsid w:val="00D5262E"/>
    <w:rsid w:val="00D52D05"/>
    <w:rsid w:val="00D52FAE"/>
    <w:rsid w:val="00D53C7D"/>
    <w:rsid w:val="00D56795"/>
    <w:rsid w:val="00D57921"/>
    <w:rsid w:val="00D57D6E"/>
    <w:rsid w:val="00D606F6"/>
    <w:rsid w:val="00D616AB"/>
    <w:rsid w:val="00D61721"/>
    <w:rsid w:val="00D62BD6"/>
    <w:rsid w:val="00D635EF"/>
    <w:rsid w:val="00D63CDA"/>
    <w:rsid w:val="00D64E01"/>
    <w:rsid w:val="00D76735"/>
    <w:rsid w:val="00D870CD"/>
    <w:rsid w:val="00D93734"/>
    <w:rsid w:val="00D942C8"/>
    <w:rsid w:val="00D9468C"/>
    <w:rsid w:val="00D9660C"/>
    <w:rsid w:val="00DA37EB"/>
    <w:rsid w:val="00DA44CE"/>
    <w:rsid w:val="00DA53A8"/>
    <w:rsid w:val="00DA7C64"/>
    <w:rsid w:val="00DB190E"/>
    <w:rsid w:val="00DB313F"/>
    <w:rsid w:val="00DB5985"/>
    <w:rsid w:val="00DC2445"/>
    <w:rsid w:val="00DC3EE1"/>
    <w:rsid w:val="00DC40F5"/>
    <w:rsid w:val="00DC4C67"/>
    <w:rsid w:val="00DE670D"/>
    <w:rsid w:val="00DE71A6"/>
    <w:rsid w:val="00DF0398"/>
    <w:rsid w:val="00DF30A1"/>
    <w:rsid w:val="00DF7DFF"/>
    <w:rsid w:val="00E025F9"/>
    <w:rsid w:val="00E032D3"/>
    <w:rsid w:val="00E078A7"/>
    <w:rsid w:val="00E10066"/>
    <w:rsid w:val="00E127F4"/>
    <w:rsid w:val="00E12FD6"/>
    <w:rsid w:val="00E16BF4"/>
    <w:rsid w:val="00E173C9"/>
    <w:rsid w:val="00E1784B"/>
    <w:rsid w:val="00E245B8"/>
    <w:rsid w:val="00E2565F"/>
    <w:rsid w:val="00E27377"/>
    <w:rsid w:val="00E34B03"/>
    <w:rsid w:val="00E36322"/>
    <w:rsid w:val="00E40CEB"/>
    <w:rsid w:val="00E41623"/>
    <w:rsid w:val="00E42996"/>
    <w:rsid w:val="00E43FB2"/>
    <w:rsid w:val="00E46D11"/>
    <w:rsid w:val="00E541D3"/>
    <w:rsid w:val="00E56D61"/>
    <w:rsid w:val="00E56F81"/>
    <w:rsid w:val="00E63D0C"/>
    <w:rsid w:val="00E63DB5"/>
    <w:rsid w:val="00E674C9"/>
    <w:rsid w:val="00E73043"/>
    <w:rsid w:val="00E73DCF"/>
    <w:rsid w:val="00E755E8"/>
    <w:rsid w:val="00E76266"/>
    <w:rsid w:val="00E81AD5"/>
    <w:rsid w:val="00E85CD9"/>
    <w:rsid w:val="00E86C19"/>
    <w:rsid w:val="00E86C92"/>
    <w:rsid w:val="00E900C0"/>
    <w:rsid w:val="00E91488"/>
    <w:rsid w:val="00E9509D"/>
    <w:rsid w:val="00EA3DCF"/>
    <w:rsid w:val="00EA47FE"/>
    <w:rsid w:val="00EA70BE"/>
    <w:rsid w:val="00EA70C4"/>
    <w:rsid w:val="00EB0A6A"/>
    <w:rsid w:val="00EB413E"/>
    <w:rsid w:val="00EB4856"/>
    <w:rsid w:val="00EB4C15"/>
    <w:rsid w:val="00EB534C"/>
    <w:rsid w:val="00EB7A64"/>
    <w:rsid w:val="00EC00EF"/>
    <w:rsid w:val="00EC1420"/>
    <w:rsid w:val="00EC2181"/>
    <w:rsid w:val="00EC4791"/>
    <w:rsid w:val="00ED0683"/>
    <w:rsid w:val="00ED2903"/>
    <w:rsid w:val="00ED320A"/>
    <w:rsid w:val="00ED3EDC"/>
    <w:rsid w:val="00ED7ADD"/>
    <w:rsid w:val="00EE157C"/>
    <w:rsid w:val="00EE38B8"/>
    <w:rsid w:val="00EE4C69"/>
    <w:rsid w:val="00EE5075"/>
    <w:rsid w:val="00EE74CB"/>
    <w:rsid w:val="00EF28D4"/>
    <w:rsid w:val="00EF3174"/>
    <w:rsid w:val="00EF54DE"/>
    <w:rsid w:val="00F001B1"/>
    <w:rsid w:val="00F0163B"/>
    <w:rsid w:val="00F03FBE"/>
    <w:rsid w:val="00F05504"/>
    <w:rsid w:val="00F05ED9"/>
    <w:rsid w:val="00F108ED"/>
    <w:rsid w:val="00F11872"/>
    <w:rsid w:val="00F11B9F"/>
    <w:rsid w:val="00F14574"/>
    <w:rsid w:val="00F16607"/>
    <w:rsid w:val="00F16C74"/>
    <w:rsid w:val="00F22343"/>
    <w:rsid w:val="00F22F27"/>
    <w:rsid w:val="00F26D61"/>
    <w:rsid w:val="00F2747E"/>
    <w:rsid w:val="00F303A9"/>
    <w:rsid w:val="00F3146E"/>
    <w:rsid w:val="00F33D3A"/>
    <w:rsid w:val="00F365CF"/>
    <w:rsid w:val="00F36BAC"/>
    <w:rsid w:val="00F4775B"/>
    <w:rsid w:val="00F513EA"/>
    <w:rsid w:val="00F52B72"/>
    <w:rsid w:val="00F55A09"/>
    <w:rsid w:val="00F60078"/>
    <w:rsid w:val="00F61908"/>
    <w:rsid w:val="00F627AD"/>
    <w:rsid w:val="00F62D39"/>
    <w:rsid w:val="00F64F21"/>
    <w:rsid w:val="00F711B7"/>
    <w:rsid w:val="00F71328"/>
    <w:rsid w:val="00F71C55"/>
    <w:rsid w:val="00F73323"/>
    <w:rsid w:val="00F74A06"/>
    <w:rsid w:val="00F75990"/>
    <w:rsid w:val="00F816B0"/>
    <w:rsid w:val="00F8186F"/>
    <w:rsid w:val="00F82761"/>
    <w:rsid w:val="00F904F2"/>
    <w:rsid w:val="00F961EE"/>
    <w:rsid w:val="00F97B23"/>
    <w:rsid w:val="00FA019B"/>
    <w:rsid w:val="00FA0EC8"/>
    <w:rsid w:val="00FA2051"/>
    <w:rsid w:val="00FA4216"/>
    <w:rsid w:val="00FA45D7"/>
    <w:rsid w:val="00FB1C8C"/>
    <w:rsid w:val="00FB3026"/>
    <w:rsid w:val="00FB710E"/>
    <w:rsid w:val="00FC09DC"/>
    <w:rsid w:val="00FC2B6B"/>
    <w:rsid w:val="00FC6DD1"/>
    <w:rsid w:val="00FD0FAD"/>
    <w:rsid w:val="00FD2CB8"/>
    <w:rsid w:val="00FD3F40"/>
    <w:rsid w:val="00FD4591"/>
    <w:rsid w:val="00FD526B"/>
    <w:rsid w:val="00FE20EE"/>
    <w:rsid w:val="00FE228D"/>
    <w:rsid w:val="00FE2E3E"/>
    <w:rsid w:val="00FE3E25"/>
    <w:rsid w:val="00FE4AB2"/>
    <w:rsid w:val="00FE52A1"/>
    <w:rsid w:val="00FE7823"/>
    <w:rsid w:val="00FF1E7C"/>
    <w:rsid w:val="00FF5589"/>
    <w:rsid w:val="0A472936"/>
    <w:rsid w:val="0ACD668D"/>
    <w:rsid w:val="10640256"/>
    <w:rsid w:val="17B96741"/>
    <w:rsid w:val="2A043D7C"/>
    <w:rsid w:val="3AC10C8C"/>
    <w:rsid w:val="3EFF6D2F"/>
    <w:rsid w:val="51C33162"/>
    <w:rsid w:val="6AB2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3"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3"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2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left" w:pos="420"/>
        <w:tab w:val="right" w:leader="dot" w:pos="8296"/>
      </w:tabs>
    </w:p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4"/>
    </w:rPr>
  </w:style>
  <w:style w:type="paragraph" w:styleId="14">
    <w:name w:val="annotation subject"/>
    <w:basedOn w:val="5"/>
    <w:next w:val="5"/>
    <w:link w:val="34"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7"/>
    <w:unhideWhenUsed/>
    <w:qFormat/>
    <w:uiPriority w:val="99"/>
    <w:rPr>
      <w:sz w:val="21"/>
      <w:szCs w:val="21"/>
    </w:rPr>
  </w:style>
  <w:style w:type="character" w:customStyle="1" w:styleId="20">
    <w:name w:val="页眉 Char"/>
    <w:basedOn w:val="17"/>
    <w:link w:val="10"/>
    <w:qFormat/>
    <w:uiPriority w:val="99"/>
    <w:rPr>
      <w:sz w:val="18"/>
      <w:szCs w:val="18"/>
    </w:rPr>
  </w:style>
  <w:style w:type="character" w:customStyle="1" w:styleId="21">
    <w:name w:val="页脚 Char"/>
    <w:basedOn w:val="17"/>
    <w:link w:val="9"/>
    <w:qFormat/>
    <w:uiPriority w:val="99"/>
    <w:rPr>
      <w:sz w:val="18"/>
      <w:szCs w:val="18"/>
    </w:rPr>
  </w:style>
  <w:style w:type="character" w:customStyle="1" w:styleId="22">
    <w:name w:val="批注框文本 Char"/>
    <w:basedOn w:val="17"/>
    <w:link w:val="8"/>
    <w:semiHidden/>
    <w:qFormat/>
    <w:uiPriority w:val="99"/>
    <w:rPr>
      <w:sz w:val="18"/>
      <w:szCs w:val="18"/>
    </w:rPr>
  </w:style>
  <w:style w:type="character" w:customStyle="1" w:styleId="23">
    <w:name w:val="日期 Char"/>
    <w:basedOn w:val="17"/>
    <w:link w:val="7"/>
    <w:semiHidden/>
    <w:qFormat/>
    <w:uiPriority w:val="99"/>
  </w:style>
  <w:style w:type="paragraph" w:customStyle="1" w:styleId="24">
    <w:name w:val="无间隔1"/>
    <w:link w:val="25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5">
    <w:name w:val="无间隔 Char"/>
    <w:basedOn w:val="17"/>
    <w:link w:val="24"/>
    <w:qFormat/>
    <w:uiPriority w:val="1"/>
    <w:rPr>
      <w:kern w:val="0"/>
      <w:sz w:val="22"/>
    </w:rPr>
  </w:style>
  <w:style w:type="paragraph" w:customStyle="1" w:styleId="26">
    <w:name w:val="列出段落1"/>
    <w:basedOn w:val="1"/>
    <w:qFormat/>
    <w:uiPriority w:val="34"/>
    <w:pPr>
      <w:ind w:firstLine="420"/>
    </w:pPr>
  </w:style>
  <w:style w:type="character" w:customStyle="1" w:styleId="27">
    <w:name w:val="标题 1 Char"/>
    <w:basedOn w:val="17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8">
    <w:name w:val="用户手册1"/>
    <w:basedOn w:val="2"/>
    <w:qFormat/>
    <w:uiPriority w:val="0"/>
    <w:pPr>
      <w:numPr>
        <w:ilvl w:val="0"/>
        <w:numId w:val="1"/>
      </w:numPr>
      <w:spacing w:before="120" w:after="120" w:line="360" w:lineRule="auto"/>
      <w:ind w:firstLine="0" w:firstLineChars="0"/>
    </w:pPr>
    <w:rPr>
      <w:rFonts w:eastAsiaTheme="majorEastAsia"/>
      <w:b w:val="0"/>
      <w:sz w:val="32"/>
      <w:szCs w:val="28"/>
    </w:rPr>
  </w:style>
  <w:style w:type="paragraph" w:customStyle="1" w:styleId="29">
    <w:name w:val="用户手册2"/>
    <w:basedOn w:val="28"/>
    <w:next w:val="1"/>
    <w:qFormat/>
    <w:uiPriority w:val="0"/>
    <w:pPr>
      <w:numPr>
        <w:ilvl w:val="1"/>
      </w:numPr>
      <w:spacing w:after="0"/>
      <w:outlineLvl w:val="1"/>
    </w:pPr>
    <w:rPr>
      <w:sz w:val="28"/>
      <w:szCs w:val="24"/>
    </w:rPr>
  </w:style>
  <w:style w:type="paragraph" w:customStyle="1" w:styleId="30">
    <w:name w:val="用户手册标题3"/>
    <w:basedOn w:val="28"/>
    <w:qFormat/>
    <w:uiPriority w:val="0"/>
    <w:pPr>
      <w:numPr>
        <w:ilvl w:val="2"/>
      </w:numPr>
      <w:spacing w:after="0"/>
      <w:outlineLvl w:val="2"/>
    </w:pPr>
    <w:rPr>
      <w:b/>
      <w:sz w:val="24"/>
      <w:szCs w:val="21"/>
    </w:rPr>
  </w:style>
  <w:style w:type="character" w:customStyle="1" w:styleId="31">
    <w:name w:val="标题 2 Char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占位符文本1"/>
    <w:basedOn w:val="17"/>
    <w:semiHidden/>
    <w:qFormat/>
    <w:uiPriority w:val="99"/>
    <w:rPr>
      <w:color w:val="808080"/>
    </w:rPr>
  </w:style>
  <w:style w:type="character" w:customStyle="1" w:styleId="33">
    <w:name w:val="批注文字 Char"/>
    <w:basedOn w:val="17"/>
    <w:link w:val="5"/>
    <w:semiHidden/>
    <w:qFormat/>
    <w:uiPriority w:val="99"/>
    <w:rPr>
      <w:sz w:val="24"/>
    </w:rPr>
  </w:style>
  <w:style w:type="character" w:customStyle="1" w:styleId="34">
    <w:name w:val="批注主题 Char"/>
    <w:basedOn w:val="33"/>
    <w:link w:val="14"/>
    <w:semiHidden/>
    <w:qFormat/>
    <w:uiPriority w:val="99"/>
    <w:rPr>
      <w:b/>
      <w:bCs/>
      <w:sz w:val="24"/>
    </w:rPr>
  </w:style>
  <w:style w:type="paragraph" w:styleId="35">
    <w:name w:val="List Paragraph"/>
    <w:basedOn w:val="1"/>
    <w:qFormat/>
    <w:uiPriority w:val="34"/>
    <w:pPr>
      <w:ind w:firstLine="420"/>
    </w:pPr>
  </w:style>
  <w:style w:type="character" w:customStyle="1" w:styleId="36">
    <w:name w:val="标题 3 Char"/>
    <w:basedOn w:val="17"/>
    <w:link w:val="4"/>
    <w:semiHidden/>
    <w:qFormat/>
    <w:uiPriority w:val="9"/>
    <w:rPr>
      <w:b/>
      <w:bCs/>
      <w:kern w:val="2"/>
      <w:sz w:val="32"/>
      <w:szCs w:val="32"/>
    </w:rPr>
  </w:style>
  <w:style w:type="paragraph" w:customStyle="1" w:styleId="37">
    <w:name w:val="Normal0"/>
    <w:qFormat/>
    <w:uiPriority w:val="0"/>
    <w:rPr>
      <w:rFonts w:ascii="Times New Roman" w:hAnsi="Times New Roman" w:eastAsia="宋体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8" Type="http://schemas.openxmlformats.org/officeDocument/2006/relationships/glossaryDocument" Target="glossary/document.xml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3922453DFCC4F21BFDA029990275DD8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12E7D76-4FF7-4A00-A349-E18333F6DB75}"/>
      </w:docPartPr>
      <w:docPartBody>
        <w:p>
          <w:pPr>
            <w:pStyle w:val="18"/>
          </w:pPr>
          <w:r>
            <w:rPr>
              <w:rFonts w:asciiTheme="majorHAnsi" w:hAnsiTheme="majorHAnsi" w:eastAsiaTheme="majorEastAsia" w:cstheme="majorBidi"/>
              <w:sz w:val="32"/>
              <w:szCs w:val="32"/>
              <w:lang w:val="zh-CN"/>
            </w:rPr>
            <w:t>[键入文档标题]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B37"/>
    <w:rsid w:val="00011D99"/>
    <w:rsid w:val="00033864"/>
    <w:rsid w:val="00040657"/>
    <w:rsid w:val="00047A6C"/>
    <w:rsid w:val="00066777"/>
    <w:rsid w:val="000943C5"/>
    <w:rsid w:val="000B7F54"/>
    <w:rsid w:val="000F45C1"/>
    <w:rsid w:val="001558C9"/>
    <w:rsid w:val="0018573D"/>
    <w:rsid w:val="001A3D4D"/>
    <w:rsid w:val="001E1757"/>
    <w:rsid w:val="001E1F06"/>
    <w:rsid w:val="002128FC"/>
    <w:rsid w:val="00216F3F"/>
    <w:rsid w:val="00226B37"/>
    <w:rsid w:val="002B1F2D"/>
    <w:rsid w:val="002D39B6"/>
    <w:rsid w:val="002E628E"/>
    <w:rsid w:val="00333D2D"/>
    <w:rsid w:val="0034075E"/>
    <w:rsid w:val="00343642"/>
    <w:rsid w:val="00356A19"/>
    <w:rsid w:val="00363381"/>
    <w:rsid w:val="003C7BD0"/>
    <w:rsid w:val="004537AA"/>
    <w:rsid w:val="004C41EE"/>
    <w:rsid w:val="004F1E88"/>
    <w:rsid w:val="005C5673"/>
    <w:rsid w:val="005C7E6F"/>
    <w:rsid w:val="005D2380"/>
    <w:rsid w:val="00653134"/>
    <w:rsid w:val="00664480"/>
    <w:rsid w:val="00680AE8"/>
    <w:rsid w:val="0068646C"/>
    <w:rsid w:val="006D4CEB"/>
    <w:rsid w:val="006F2290"/>
    <w:rsid w:val="007153C9"/>
    <w:rsid w:val="0072312C"/>
    <w:rsid w:val="0074175B"/>
    <w:rsid w:val="0074222A"/>
    <w:rsid w:val="007871C5"/>
    <w:rsid w:val="007C3E9D"/>
    <w:rsid w:val="007C5F56"/>
    <w:rsid w:val="007F15B0"/>
    <w:rsid w:val="00816E6E"/>
    <w:rsid w:val="00826C17"/>
    <w:rsid w:val="00850A62"/>
    <w:rsid w:val="008718A8"/>
    <w:rsid w:val="008774E7"/>
    <w:rsid w:val="00886E3B"/>
    <w:rsid w:val="009547F2"/>
    <w:rsid w:val="009678EE"/>
    <w:rsid w:val="00977EA9"/>
    <w:rsid w:val="00995B2A"/>
    <w:rsid w:val="009B4580"/>
    <w:rsid w:val="00A411C8"/>
    <w:rsid w:val="00A457C0"/>
    <w:rsid w:val="00A55CCD"/>
    <w:rsid w:val="00A56E30"/>
    <w:rsid w:val="00A70FE0"/>
    <w:rsid w:val="00AD7F0F"/>
    <w:rsid w:val="00B01818"/>
    <w:rsid w:val="00BA5C22"/>
    <w:rsid w:val="00BC69F8"/>
    <w:rsid w:val="00BD1608"/>
    <w:rsid w:val="00C01570"/>
    <w:rsid w:val="00C029EB"/>
    <w:rsid w:val="00C42787"/>
    <w:rsid w:val="00C575BF"/>
    <w:rsid w:val="00D05EFD"/>
    <w:rsid w:val="00D06BB5"/>
    <w:rsid w:val="00D43BC9"/>
    <w:rsid w:val="00D6612C"/>
    <w:rsid w:val="00DB7C57"/>
    <w:rsid w:val="00DD1643"/>
    <w:rsid w:val="00EC5193"/>
    <w:rsid w:val="00EC66B6"/>
    <w:rsid w:val="00F02C48"/>
    <w:rsid w:val="00F4007A"/>
    <w:rsid w:val="00F70D57"/>
    <w:rsid w:val="00F7244D"/>
    <w:rsid w:val="00F8346F"/>
    <w:rsid w:val="00FB2826"/>
    <w:rsid w:val="00FB3E52"/>
    <w:rsid w:val="00FF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9AE8E055982C47DEA49EF609E8ADEEB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DC157EC407CA407085E8142853D4184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3D77929779E14B0295DE16C75A0D21E4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C2C1D5632E0B430A9E8BF9E85450DD9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9D259D07F3884EDBB3758E975C0A583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1D93F5E3573C4CA1A22B0458E1E9455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F76C79F0F6A54623A82A8855CA33FD8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9FA64524FD9945BC92CF635F379AD5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90C115A78811449BBECE21A595BB956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31E775E1D6F6413284B9AA13AF74425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6593A1253AA54559805723FFCC8F9F6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425BE6C96BED4F8F99259A1EC4BD395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0E3EBA7A8384735B23B510C1E44549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AAF1B47C07834F739C22623AC52955D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73922453DFCC4F21BFDA029990275DD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9">
    <w:name w:val="占位符文本1"/>
    <w:basedOn w:val="2"/>
    <w:semiHidden/>
    <w:qFormat/>
    <w:uiPriority w:val="99"/>
    <w:rPr>
      <w:color w:val="808080"/>
    </w:rPr>
  </w:style>
  <w:style w:type="paragraph" w:customStyle="1" w:styleId="20">
    <w:name w:val="ECCFD1E5102E46AE983E0AE28912433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4A62A594122C453CBA9F65C8E297CDF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A506FA-1177-4CF9-B41C-12C17C44875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Lanzhou Wanqiao Intelligent Science&amp;Technology Co.,Ltd</Company>
  <Pages>13</Pages>
  <Words>350</Words>
  <Characters>1999</Characters>
  <Lines>16</Lines>
  <Paragraphs>4</Paragraphs>
  <TotalTime>106</TotalTime>
  <ScaleCrop>false</ScaleCrop>
  <LinksUpToDate>false</LinksUpToDate>
  <CharactersWithSpaces>2345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2021-12-16T08:00:00Z</dcterms:created>
  <dc:creator>张红霞</dc:creator>
  <cp:lastModifiedBy>dell</cp:lastModifiedBy>
  <dcterms:modified xsi:type="dcterms:W3CDTF">2021-12-31T07:44:26Z</dcterms:modified>
  <dc:title>甘肃省文化产业发展专项资金信息系统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92D33DEF935842F299505F9723F1D8A0</vt:lpwstr>
  </property>
</Properties>
</file>